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2C" w:rsidRPr="0054002A" w:rsidRDefault="0054002A" w:rsidP="0054002A">
      <w:pPr>
        <w:jc w:val="center"/>
        <w:rPr>
          <w:b/>
          <w:sz w:val="52"/>
          <w:szCs w:val="52"/>
        </w:rPr>
      </w:pPr>
      <w:r w:rsidRPr="0054002A">
        <w:rPr>
          <w:rFonts w:hint="eastAsia"/>
          <w:b/>
          <w:sz w:val="52"/>
          <w:szCs w:val="52"/>
        </w:rPr>
        <w:t>CNKI</w:t>
      </w:r>
      <w:r w:rsidRPr="0054002A">
        <w:rPr>
          <w:rFonts w:hint="eastAsia"/>
          <w:b/>
          <w:sz w:val="52"/>
          <w:szCs w:val="52"/>
        </w:rPr>
        <w:t>参数需求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 w:cs="仿宋_GB2312"/>
          <w:color w:val="000000"/>
          <w:sz w:val="24"/>
          <w:szCs w:val="24"/>
        </w:rPr>
      </w:pP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1、</w:t>
      </w:r>
      <w:r w:rsidRPr="0054002A">
        <w:rPr>
          <w:rFonts w:asciiTheme="minorEastAsia" w:hAnsiTheme="minorEastAsia" w:cs="仿宋_GB2312"/>
          <w:color w:val="000000"/>
          <w:sz w:val="24"/>
          <w:szCs w:val="24"/>
        </w:rPr>
        <w:t>《中国学术期刊（网络版）》</w:t>
      </w: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全库，共十个专辑。专辑名称注释：A基础科学；B 理工科技I；C 工程科技Ⅱ  ；D农业科技；E医药卫生；F 哲学与人文科学专辑；G 社会科学I辑；H 社会科学Ⅱ辑；I 信息科学专辑；J 经济与管理科学专辑。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 w:cs="仿宋_GB2312"/>
          <w:color w:val="000000"/>
          <w:sz w:val="24"/>
          <w:szCs w:val="24"/>
        </w:rPr>
      </w:pP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2、订购方案—机构馆托管模式。特点是：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 w:cs="仿宋_GB2312"/>
          <w:color w:val="000000"/>
          <w:sz w:val="24"/>
          <w:szCs w:val="24"/>
        </w:rPr>
      </w:pP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（1）通过云租用的方式直接登陆CNKI中心网站进行使用，数据更新及时，系统稳定；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 w:cs="仿宋_GB2312"/>
          <w:color w:val="000000"/>
          <w:sz w:val="24"/>
          <w:szCs w:val="24"/>
        </w:rPr>
      </w:pP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（2）由于登陆的是CNKI中心网站，用户平时不需要专门的维护人员；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 w:cs="仿宋_GB2312"/>
          <w:color w:val="000000"/>
          <w:sz w:val="24"/>
          <w:szCs w:val="24"/>
        </w:rPr>
      </w:pP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（3）合同结束后，根据单位的需求，提供当年数据免费上门安装服务，满足学校馆藏的需求。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 w:cs="仿宋_GB2312"/>
          <w:color w:val="000000"/>
          <w:sz w:val="24"/>
          <w:szCs w:val="24"/>
        </w:rPr>
      </w:pP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（4）提供满足学院校外使用的漫游账号，老师使用不再受限于IP范围。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 w:cs="仿宋_GB2312"/>
          <w:color w:val="000000"/>
          <w:sz w:val="24"/>
          <w:szCs w:val="24"/>
        </w:rPr>
      </w:pP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（5）通过个人馆漫游账号，老师可以个性化定制和管理自己的资源，同时可以共享单位采购的资源。</w:t>
      </w:r>
    </w:p>
    <w:p w:rsidR="0054002A" w:rsidRDefault="0054002A" w:rsidP="00DD209D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4002A">
        <w:rPr>
          <w:rFonts w:asciiTheme="minorEastAsia" w:hAnsiTheme="minorEastAsia" w:cs="仿宋_GB2312" w:hint="eastAsia"/>
          <w:color w:val="000000"/>
          <w:sz w:val="24"/>
          <w:szCs w:val="24"/>
        </w:rPr>
        <w:t>3、</w:t>
      </w:r>
      <w:r w:rsidRPr="0054002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配送漫游账号50个，另外赠送一个全库资源账号。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54002A">
        <w:rPr>
          <w:rFonts w:asciiTheme="minorEastAsia" w:hAnsiTheme="minorEastAsia" w:hint="eastAsia"/>
          <w:sz w:val="24"/>
          <w:szCs w:val="24"/>
        </w:rPr>
        <w:t>售后服务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54002A">
        <w:rPr>
          <w:rFonts w:asciiTheme="minorEastAsia" w:hAnsiTheme="minorEastAsia" w:hint="eastAsia"/>
          <w:sz w:val="24"/>
          <w:szCs w:val="24"/>
        </w:rPr>
        <w:t>使用培训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54002A">
        <w:rPr>
          <w:rFonts w:asciiTheme="minorEastAsia" w:hAnsiTheme="minorEastAsia" w:hint="eastAsia"/>
          <w:sz w:val="24"/>
          <w:szCs w:val="24"/>
        </w:rPr>
        <w:t>公司负责对用户的系统管理员及使用者进行培训。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54002A">
        <w:rPr>
          <w:rFonts w:asciiTheme="minorEastAsia" w:hAnsiTheme="minorEastAsia" w:hint="eastAsia"/>
          <w:sz w:val="24"/>
          <w:szCs w:val="24"/>
        </w:rPr>
        <w:t>系统升级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54002A">
        <w:rPr>
          <w:rFonts w:asciiTheme="minorEastAsia" w:hAnsiTheme="minorEastAsia" w:hint="eastAsia"/>
          <w:sz w:val="24"/>
          <w:szCs w:val="24"/>
        </w:rPr>
        <w:t xml:space="preserve">公司定期向用户发送系统升级软件包或光盘，用户收到软件包或光盘后自行进行系统升级。 为用户提供系统升级的相关技术培训、技术支持。 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Pr="0054002A">
        <w:rPr>
          <w:rFonts w:asciiTheme="minorEastAsia" w:hAnsiTheme="minorEastAsia" w:hint="eastAsia"/>
          <w:sz w:val="24"/>
          <w:szCs w:val="24"/>
        </w:rPr>
        <w:t>产品维护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54002A">
        <w:rPr>
          <w:rFonts w:asciiTheme="minorEastAsia" w:hAnsiTheme="minorEastAsia" w:hint="eastAsia"/>
          <w:sz w:val="24"/>
          <w:szCs w:val="24"/>
        </w:rPr>
        <w:t xml:space="preserve">每月对产品运行状况进行监测，对系统运行管理提供建议。用户原因造成的产品使用故障，通过电话支持、网络服务等方式协助用户排查。特殊情况下可派技术人员上门协助解决。产品本身原因造成的使用故障由公司负责排除。 </w:t>
      </w:r>
    </w:p>
    <w:p w:rsidR="0054002A" w:rsidRDefault="0054002A" w:rsidP="00DD209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Pr="0054002A">
        <w:rPr>
          <w:rFonts w:asciiTheme="minorEastAsia" w:hAnsiTheme="minorEastAsia" w:hint="eastAsia"/>
          <w:sz w:val="24"/>
          <w:szCs w:val="24"/>
        </w:rPr>
        <w:t>紧急服务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54002A">
        <w:rPr>
          <w:rFonts w:asciiTheme="minorEastAsia" w:hAnsiTheme="minorEastAsia" w:hint="eastAsia"/>
          <w:sz w:val="24"/>
          <w:szCs w:val="24"/>
        </w:rPr>
        <w:t>向机构用户提供产品的紧急备份访问服务，保证用户可持续使用产品。镜像服务中断时，经用户申请、公司核实后即为用户开通CNKI中心网站或交换服务中心的备用账号。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Pr="0054002A">
        <w:rPr>
          <w:rFonts w:asciiTheme="minorEastAsia" w:hAnsiTheme="minorEastAsia" w:hint="eastAsia"/>
          <w:sz w:val="24"/>
          <w:szCs w:val="24"/>
        </w:rPr>
        <w:t>技术方案咨询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54002A">
        <w:rPr>
          <w:rFonts w:asciiTheme="minorEastAsia" w:hAnsiTheme="minorEastAsia" w:hint="eastAsia"/>
          <w:sz w:val="24"/>
          <w:szCs w:val="24"/>
        </w:rPr>
        <w:t>通过热线电话、邮件和网络为用户提供有关问题的咨询解答和技术支持服务。</w:t>
      </w:r>
    </w:p>
    <w:p w:rsidR="0054002A" w:rsidRPr="0054002A" w:rsidRDefault="0054002A" w:rsidP="00DD209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</w:t>
      </w:r>
      <w:r w:rsidRPr="0054002A">
        <w:rPr>
          <w:rFonts w:asciiTheme="minorEastAsia" w:hAnsiTheme="minorEastAsia" w:hint="eastAsia"/>
          <w:sz w:val="24"/>
          <w:szCs w:val="24"/>
        </w:rPr>
        <w:t>日常维护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54002A">
        <w:rPr>
          <w:rFonts w:asciiTheme="minorEastAsia" w:hAnsiTheme="minorEastAsia" w:hint="eastAsia"/>
          <w:sz w:val="24"/>
          <w:szCs w:val="24"/>
        </w:rPr>
        <w:t>5个工作日内排除系统故障。</w:t>
      </w:r>
    </w:p>
    <w:sectPr w:rsidR="0054002A" w:rsidRPr="0054002A" w:rsidSect="000B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73" w:rsidRDefault="00555E73" w:rsidP="0054002A">
      <w:r>
        <w:separator/>
      </w:r>
    </w:p>
  </w:endnote>
  <w:endnote w:type="continuationSeparator" w:id="1">
    <w:p w:rsidR="00555E73" w:rsidRDefault="00555E73" w:rsidP="00540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73" w:rsidRDefault="00555E73" w:rsidP="0054002A">
      <w:r>
        <w:separator/>
      </w:r>
    </w:p>
  </w:footnote>
  <w:footnote w:type="continuationSeparator" w:id="1">
    <w:p w:rsidR="00555E73" w:rsidRDefault="00555E73" w:rsidP="00540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02A"/>
    <w:rsid w:val="000B052C"/>
    <w:rsid w:val="0054002A"/>
    <w:rsid w:val="00555E73"/>
    <w:rsid w:val="00DC50B8"/>
    <w:rsid w:val="00DD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0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>Sky123.Org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2017-11-13T01:25:00Z</dcterms:created>
  <dcterms:modified xsi:type="dcterms:W3CDTF">2017-11-13T01:46:00Z</dcterms:modified>
</cp:coreProperties>
</file>