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23" w:rsidRDefault="00205A58">
      <w:r w:rsidRPr="00205A58">
        <w:rPr>
          <w:rFonts w:hint="eastAsia"/>
        </w:rPr>
        <w:t>5.2.1</w:t>
      </w:r>
      <w:r w:rsidRPr="00205A58">
        <w:rPr>
          <w:rFonts w:hint="eastAsia"/>
        </w:rPr>
        <w:t>关于政治安全、意识形态安全和校园安全稳定工作的汇报</w:t>
      </w:r>
      <w:bookmarkStart w:id="0" w:name="_GoBack"/>
      <w:bookmarkEnd w:id="0"/>
    </w:p>
    <w:sectPr w:rsidR="004A4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655"/>
    <w:rsid w:val="00205A58"/>
    <w:rsid w:val="004A4E23"/>
    <w:rsid w:val="0055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>china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2020-05-15T11:00:00Z</dcterms:created>
  <dcterms:modified xsi:type="dcterms:W3CDTF">2020-05-15T11:00:00Z</dcterms:modified>
</cp:coreProperties>
</file>