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32"/>
          <w:szCs w:val="32"/>
          <w:lang w:eastAsia="zh-CN"/>
        </w:rPr>
      </w:pPr>
    </w:p>
    <w:p>
      <w:pPr>
        <w:spacing w:line="5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汕职院防疫办〔2020〕</w:t>
      </w:r>
      <w:r>
        <w:rPr>
          <w:rFonts w:hint="eastAsia" w:ascii="仿宋" w:hAnsi="仿宋" w:eastAsia="仿宋" w:cs="仿宋"/>
          <w:sz w:val="32"/>
          <w:szCs w:val="32"/>
          <w:lang w:val="en-US" w:eastAsia="zh-CN"/>
        </w:rPr>
        <w:t>28</w:t>
      </w:r>
      <w:r>
        <w:rPr>
          <w:rFonts w:hint="eastAsia" w:ascii="仿宋" w:hAnsi="仿宋" w:eastAsia="仿宋" w:cs="仿宋"/>
          <w:sz w:val="32"/>
          <w:szCs w:val="32"/>
        </w:rPr>
        <w:t>号</w:t>
      </w:r>
    </w:p>
    <w:p>
      <w:pPr>
        <w:jc w:val="center"/>
        <w:rPr>
          <w:rFonts w:hint="eastAsia" w:eastAsiaTheme="minorEastAsia"/>
          <w:b/>
          <w:bCs/>
          <w:sz w:val="32"/>
          <w:szCs w:val="32"/>
          <w:lang w:eastAsia="zh-CN"/>
        </w:rPr>
      </w:pPr>
    </w:p>
    <w:p>
      <w:pPr>
        <w:jc w:val="center"/>
        <w:rPr>
          <w:rFonts w:hint="eastAsia" w:eastAsiaTheme="minorEastAsia"/>
          <w:b/>
          <w:bCs/>
          <w:sz w:val="36"/>
          <w:szCs w:val="36"/>
          <w:lang w:eastAsia="zh-CN"/>
        </w:rPr>
      </w:pPr>
      <w:r>
        <w:rPr>
          <w:rFonts w:hint="eastAsia" w:eastAsiaTheme="minorEastAsia"/>
          <w:b/>
          <w:bCs/>
          <w:sz w:val="36"/>
          <w:szCs w:val="36"/>
          <w:lang w:eastAsia="zh-CN"/>
        </w:rPr>
        <w:t>关于</w:t>
      </w:r>
      <w:r>
        <w:rPr>
          <w:rFonts w:hint="eastAsia"/>
          <w:b/>
          <w:bCs/>
          <w:sz w:val="36"/>
          <w:szCs w:val="36"/>
          <w:lang w:eastAsia="zh-CN"/>
        </w:rPr>
        <w:t>做好</w:t>
      </w:r>
      <w:bookmarkStart w:id="0" w:name="_GoBack"/>
      <w:bookmarkEnd w:id="0"/>
      <w:r>
        <w:rPr>
          <w:rFonts w:hint="eastAsia" w:eastAsiaTheme="minorEastAsia"/>
          <w:b/>
          <w:bCs/>
          <w:sz w:val="36"/>
          <w:szCs w:val="36"/>
          <w:lang w:eastAsia="zh-CN"/>
        </w:rPr>
        <w:t>学院师生粤康码应用和个人健康申报工作的通知</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根据市教育局《关于全市做好师生粤康码应用和个人健康申报工作的通知》的文件要求，现就做好学院全体师生的粤康码应用注册和个人健康申报工作通知如下：</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562" w:firstLineChars="200"/>
        <w:jc w:val="left"/>
        <w:textAlignment w:val="auto"/>
        <w:rPr>
          <w:rFonts w:hint="eastAsia"/>
          <w:b/>
          <w:bCs/>
          <w:sz w:val="28"/>
          <w:szCs w:val="28"/>
          <w:lang w:val="en-US" w:eastAsia="zh-CN"/>
        </w:rPr>
      </w:pPr>
      <w:r>
        <w:rPr>
          <w:rFonts w:hint="eastAsia"/>
          <w:b/>
          <w:bCs/>
          <w:sz w:val="28"/>
          <w:szCs w:val="28"/>
          <w:lang w:val="en-US" w:eastAsia="zh-CN"/>
        </w:rPr>
        <w:t>参与人员</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全体教职工和学生</w:t>
      </w:r>
      <w:r>
        <w:rPr>
          <w:rFonts w:hint="eastAsia"/>
          <w:b w:val="0"/>
          <w:bCs w:val="0"/>
          <w:sz w:val="28"/>
          <w:szCs w:val="28"/>
          <w:lang w:val="en-US" w:eastAsia="zh-CN"/>
        </w:rPr>
        <w:tab/>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562" w:firstLineChars="200"/>
        <w:jc w:val="left"/>
        <w:textAlignment w:val="auto"/>
        <w:rPr>
          <w:rFonts w:hint="eastAsia"/>
          <w:b/>
          <w:bCs/>
          <w:sz w:val="28"/>
          <w:szCs w:val="28"/>
          <w:lang w:val="en-US" w:eastAsia="zh-CN"/>
        </w:rPr>
      </w:pPr>
      <w:r>
        <w:rPr>
          <w:rFonts w:hint="eastAsia"/>
          <w:b/>
          <w:bCs/>
          <w:sz w:val="28"/>
          <w:szCs w:val="28"/>
          <w:lang w:val="en-US" w:eastAsia="zh-CN"/>
        </w:rPr>
        <w:t>管理员工作职责</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60" w:firstLineChars="200"/>
        <w:jc w:val="left"/>
        <w:textAlignment w:val="auto"/>
        <w:rPr>
          <w:rFonts w:hint="eastAsia" w:eastAsiaTheme="minorEastAsia"/>
          <w:b w:val="0"/>
          <w:bCs w:val="0"/>
          <w:sz w:val="28"/>
          <w:szCs w:val="28"/>
          <w:lang w:val="en-US" w:eastAsia="zh-CN"/>
        </w:rPr>
      </w:pPr>
      <w:r>
        <w:rPr>
          <w:rFonts w:hint="eastAsia"/>
          <w:b w:val="0"/>
          <w:bCs w:val="0"/>
          <w:sz w:val="28"/>
          <w:szCs w:val="28"/>
          <w:lang w:val="en-US" w:eastAsia="zh-CN"/>
        </w:rPr>
        <w:t>学院防控办管理员（3名）负责全校师生健康申报信息复核；学院办公室负责外籍教师、港澳籍学生的健康申报信息核准工作；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人事处管理员（1名）负责各处（室）、学系、中心（部）教职工的健康申报信息核准工作；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学生工作处管理员（1名）负责各学系学生的健康申报信息核准工作；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各学系管理员（各1名）负责本学系学生的健康申报信息汇总上报工作；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总务处管理员（1名）负责学院后物业公司、食堂、工程队的工作人员的健康申报信息核准工作。</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562" w:firstLineChars="200"/>
        <w:jc w:val="left"/>
        <w:textAlignment w:val="auto"/>
        <w:rPr>
          <w:rFonts w:hint="eastAsia"/>
          <w:b w:val="0"/>
          <w:bCs w:val="0"/>
          <w:sz w:val="28"/>
          <w:szCs w:val="28"/>
          <w:lang w:val="en-US" w:eastAsia="zh-CN"/>
        </w:rPr>
      </w:pPr>
      <w:r>
        <w:rPr>
          <w:rFonts w:hint="eastAsia"/>
          <w:b/>
          <w:bCs/>
          <w:sz w:val="28"/>
          <w:szCs w:val="28"/>
          <w:lang w:val="en-US" w:eastAsia="zh-CN"/>
        </w:rPr>
        <w:t>采集员工作职责</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各部门分别设置一名采集员（建议为部门防控信息报告人），负责上报本部门成员的健康信息，通过“学校采集员工作台”创建部门组织并邀请部门成员加入，每日执行本部门成员健康信息采集，查看并完成采集数据的上报工作。</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各学系分别设置班级采集员，负责上报本班级学生的健康信息，通过“学校采集员工作台”创建班级组织并邀请班级学生加入，每日执行班级学生健康信息采集，查看并完成采集数据的上报工作。</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562" w:firstLineChars="200"/>
        <w:jc w:val="left"/>
        <w:textAlignment w:val="auto"/>
        <w:rPr>
          <w:rFonts w:hint="eastAsia"/>
          <w:b/>
          <w:bCs/>
          <w:sz w:val="28"/>
          <w:szCs w:val="28"/>
          <w:lang w:val="en-US" w:eastAsia="zh-CN"/>
        </w:rPr>
      </w:pPr>
      <w:r>
        <w:rPr>
          <w:rFonts w:hint="eastAsia"/>
          <w:b/>
          <w:bCs/>
          <w:sz w:val="28"/>
          <w:szCs w:val="28"/>
          <w:lang w:val="en-US" w:eastAsia="zh-CN"/>
        </w:rPr>
        <w:t>工作要求</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各部门于4月21日下班前上报一名采集员（建议为部门防控信息报告人）至人事处，由人事处管理员下发“邀请卡”至各部门采集员完成认证。各部门采集员需于4月23日前按照《粤省事”微信小程序“学校采集员工作台”用户手册》的指引完成本部门组织的创建及邀请部门成员加入，并填写《部门采集信息登记情况表》发至人事处汇总。</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各学系于4月21日下班前上报一名学系管理员（建议为系总支副书记，未配总支副书记的为熟悉学生管理工作的同志）至学院办公室，由学院办公室开通管理权限。学系管理员需于4月22日前填写《学系采集员信息登记表》至学生工作处备案，管理员下发“邀请卡”给班级采集员完成认证。各班级采集员需于4月24日前按照《粤省事”微信小程序“学校采集员工作台”用户手册》的指引完成班级门组织的创建及邀请部门成员加入，并填写《学系班级采集信息登记情况表》发至学生工作处汇总。</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sz w:val="28"/>
          <w:szCs w:val="28"/>
          <w:lang w:val="en-US" w:eastAsia="zh-CN"/>
        </w:rPr>
      </w:pPr>
      <w:r>
        <w:rPr>
          <w:rFonts w:hint="eastAsia"/>
          <w:b w:val="0"/>
          <w:bCs w:val="0"/>
          <w:sz w:val="28"/>
          <w:szCs w:val="28"/>
          <w:lang w:val="en-US" w:eastAsia="zh-CN"/>
        </w:rPr>
        <w:t>请总务处通知各物业公司、食堂、工程队于4月21日下班前上报一名单位采集员至总务处，由总务处管理员下发“邀请卡”至各单位采集员完成认证。各单位采集员需于4月24日前按照《粤省事”微信小程序“学校采集员工作台”用户手册》的指引完成单位门组织的创建及邀请单位成员加入，并填写《部门采集信息登记情况表》发至总务处汇总。</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560" w:firstLineChars="200"/>
        <w:jc w:val="left"/>
        <w:textAlignment w:val="auto"/>
        <w:rPr>
          <w:rFonts w:hint="eastAsia"/>
          <w:b w:val="0"/>
          <w:bCs w:val="0"/>
          <w:color w:val="auto"/>
          <w:sz w:val="28"/>
          <w:szCs w:val="28"/>
          <w:lang w:val="en-US" w:eastAsia="zh-CN"/>
        </w:rPr>
      </w:pPr>
      <w:r>
        <w:rPr>
          <w:rFonts w:hint="eastAsia"/>
          <w:b w:val="0"/>
          <w:bCs w:val="0"/>
          <w:sz w:val="28"/>
          <w:szCs w:val="28"/>
          <w:lang w:val="en-US" w:eastAsia="zh-CN"/>
        </w:rPr>
        <w:t>学院全体师生于4</w:t>
      </w:r>
      <w:r>
        <w:rPr>
          <w:rFonts w:hint="eastAsia"/>
          <w:b w:val="0"/>
          <w:bCs w:val="0"/>
          <w:color w:val="auto"/>
          <w:sz w:val="28"/>
          <w:szCs w:val="28"/>
          <w:lang w:val="en-US" w:eastAsia="zh-CN"/>
        </w:rPr>
        <w:t>月24日按照《“粤省事”微信小程序“学校成员健康申报”服务用户指引》完成学生/教职工本人的实名认证登录并完成相关操作。</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560" w:firstLineChars="200"/>
        <w:jc w:val="left"/>
        <w:textAlignment w:val="auto"/>
        <w:rPr>
          <w:rFonts w:hint="default"/>
          <w:b w:val="0"/>
          <w:bCs w:val="0"/>
          <w:color w:val="auto"/>
          <w:sz w:val="28"/>
          <w:szCs w:val="28"/>
          <w:lang w:val="en-US" w:eastAsia="zh-CN"/>
        </w:rPr>
      </w:pPr>
      <w:r>
        <w:rPr>
          <w:rFonts w:hint="eastAsia"/>
          <w:b w:val="0"/>
          <w:bCs w:val="0"/>
          <w:color w:val="auto"/>
          <w:sz w:val="28"/>
          <w:szCs w:val="28"/>
          <w:lang w:val="en-US" w:eastAsia="zh-CN"/>
        </w:rPr>
        <w:t>学院全体师生于4月25日起在“粤省事”微信小程序进行每日个人健康申报工作，各采集员需于每日下午12:00前完当日数据的上报提交，各线条管理员需于17:00前完成分管采集员的数据核对工作。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附件：1.汕头市教育局关于做好全市师生粤康码应用和个人健康申报工作的通知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2.【学生、教职工版】“粤省事”微信小程序“学校成员健康申报”服务用户指引0401.pdf</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3.【采集员版】“粤省事”微信小程序“学校采集员工作台”用户手册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4.部门采集信息登记情况表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5.学系采集员信息登记表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r>
        <w:rPr>
          <w:rFonts w:hint="eastAsia"/>
          <w:b w:val="0"/>
          <w:bCs w:val="0"/>
          <w:color w:val="auto"/>
          <w:sz w:val="28"/>
          <w:szCs w:val="28"/>
          <w:lang w:val="en-US" w:eastAsia="zh-CN"/>
        </w:rPr>
        <w:t>6.学系班级采集信息登记情况表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b w:val="0"/>
          <w:bCs w:val="0"/>
          <w:color w:val="auto"/>
          <w:sz w:val="28"/>
          <w:szCs w:val="28"/>
          <w:lang w:val="en-US" w:eastAsia="zh-CN"/>
        </w:rPr>
      </w:pPr>
    </w:p>
    <w:p>
      <w:pPr>
        <w:ind w:firstLine="560"/>
        <w:rPr>
          <w:rFonts w:hint="default"/>
          <w:sz w:val="28"/>
          <w:szCs w:val="36"/>
          <w:lang w:val="en-US" w:eastAsia="zh-CN"/>
        </w:rPr>
      </w:pPr>
      <w:r>
        <w:rPr>
          <w:rFonts w:hint="eastAsia"/>
          <w:b w:val="0"/>
          <w:bCs w:val="0"/>
          <w:color w:val="auto"/>
          <w:sz w:val="28"/>
          <w:szCs w:val="28"/>
          <w:lang w:val="en-US" w:eastAsia="zh-CN"/>
        </w:rPr>
        <w:t xml:space="preserve">                                     </w:t>
      </w:r>
    </w:p>
    <w:p>
      <w:p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学院新冠肺炎防控办</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b w:val="0"/>
          <w:bCs w:val="0"/>
          <w:color w:val="auto"/>
          <w:sz w:val="28"/>
          <w:szCs w:val="28"/>
          <w:lang w:val="en-US" w:eastAsia="zh-CN"/>
        </w:rPr>
      </w:pPr>
    </w:p>
    <w:p>
      <w:pPr>
        <w:jc w:val="both"/>
        <w:rPr>
          <w:rFonts w:hint="default" w:eastAsiaTheme="minorEastAsia"/>
          <w:b/>
          <w:bCs/>
          <w:sz w:val="30"/>
          <w:szCs w:val="30"/>
          <w:lang w:val="en-US" w:eastAsia="zh-CN"/>
        </w:rPr>
      </w:pPr>
      <w:r>
        <w:rPr>
          <w:rFonts w:hint="eastAsia"/>
          <w:b/>
          <w:bCs/>
          <w:sz w:val="30"/>
          <w:szCs w:val="30"/>
          <w:lang w:val="en-US" w:eastAsia="zh-CN"/>
        </w:rPr>
        <w:t xml:space="preserve">                                </w:t>
      </w:r>
      <w:r>
        <w:rPr>
          <w:rFonts w:hint="eastAsia"/>
          <w:b w:val="0"/>
          <w:bCs w:val="0"/>
          <w:color w:val="auto"/>
          <w:sz w:val="28"/>
          <w:szCs w:val="28"/>
          <w:lang w:val="en-US" w:eastAsia="zh-CN"/>
        </w:rPr>
        <w:t xml:space="preserve"> 2020年4月20日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1965EF"/>
    <w:multiLevelType w:val="singleLevel"/>
    <w:tmpl w:val="A01965EF"/>
    <w:lvl w:ilvl="0" w:tentative="0">
      <w:start w:val="1"/>
      <w:numFmt w:val="decimal"/>
      <w:lvlText w:val="%1."/>
      <w:lvlJc w:val="left"/>
      <w:pPr>
        <w:tabs>
          <w:tab w:val="left" w:pos="312"/>
        </w:tabs>
      </w:pPr>
    </w:lvl>
  </w:abstractNum>
  <w:abstractNum w:abstractNumId="1">
    <w:nsid w:val="B111D3F9"/>
    <w:multiLevelType w:val="singleLevel"/>
    <w:tmpl w:val="B111D3F9"/>
    <w:lvl w:ilvl="0" w:tentative="0">
      <w:start w:val="1"/>
      <w:numFmt w:val="decimal"/>
      <w:lvlText w:val="%1."/>
      <w:lvlJc w:val="left"/>
      <w:pPr>
        <w:tabs>
          <w:tab w:val="left" w:pos="312"/>
        </w:tabs>
      </w:pPr>
    </w:lvl>
  </w:abstractNum>
  <w:abstractNum w:abstractNumId="2">
    <w:nsid w:val="BF8BAEFB"/>
    <w:multiLevelType w:val="singleLevel"/>
    <w:tmpl w:val="BF8BAEFB"/>
    <w:lvl w:ilvl="0" w:tentative="0">
      <w:start w:val="1"/>
      <w:numFmt w:val="chineseCounting"/>
      <w:suff w:val="nothing"/>
      <w:lvlText w:val="%1、"/>
      <w:lvlJc w:val="left"/>
      <w:rPr>
        <w:rFonts w:hint="eastAsia"/>
      </w:rPr>
    </w:lvl>
  </w:abstractNum>
  <w:abstractNum w:abstractNumId="3">
    <w:nsid w:val="49A31E15"/>
    <w:multiLevelType w:val="singleLevel"/>
    <w:tmpl w:val="49A31E15"/>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55D96"/>
    <w:rsid w:val="03C612C4"/>
    <w:rsid w:val="03D656DD"/>
    <w:rsid w:val="07A01073"/>
    <w:rsid w:val="0D7663DC"/>
    <w:rsid w:val="17F95ED9"/>
    <w:rsid w:val="1F4E5D41"/>
    <w:rsid w:val="20D82F33"/>
    <w:rsid w:val="22684947"/>
    <w:rsid w:val="23C7657D"/>
    <w:rsid w:val="27AA596D"/>
    <w:rsid w:val="2DBE7D8D"/>
    <w:rsid w:val="3AE24C82"/>
    <w:rsid w:val="3B0344D9"/>
    <w:rsid w:val="40F775B0"/>
    <w:rsid w:val="55304A43"/>
    <w:rsid w:val="55CB3C68"/>
    <w:rsid w:val="5B5500F0"/>
    <w:rsid w:val="5DCD0B2A"/>
    <w:rsid w:val="5FB40E14"/>
    <w:rsid w:val="60A80BEC"/>
    <w:rsid w:val="64FC4F0D"/>
    <w:rsid w:val="73A16C05"/>
    <w:rsid w:val="7E3171C9"/>
    <w:rsid w:val="7F7660FF"/>
    <w:rsid w:val="7FAA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Administrator.PC-201902280906</dc:creator>
  <cp:lastModifiedBy>Administrator</cp:lastModifiedBy>
  <dcterms:modified xsi:type="dcterms:W3CDTF">2020-04-20T08:34:46Z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