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8"/>
          <w:szCs w:val="28"/>
        </w:rPr>
      </w:pPr>
      <w:bookmarkStart w:id="0" w:name="_GoBack"/>
      <w:r>
        <w:rPr>
          <w:rFonts w:hint="eastAsia" w:asciiTheme="minorEastAsia" w:hAnsiTheme="minorEastAsia" w:eastAsiaTheme="minorEastAsia" w:cstheme="minorEastAsia"/>
          <w:b/>
          <w:bCs/>
          <w:color w:val="222222"/>
          <w:kern w:val="0"/>
          <w:sz w:val="28"/>
          <w:szCs w:val="28"/>
        </w:rPr>
        <w:t>汕头职业技术学院项目库管理办法（修订）</w:t>
      </w:r>
    </w:p>
    <w:p>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jc w:val="center"/>
        <w:textAlignment w:val="auto"/>
        <w:rPr>
          <w:rFonts w:hint="eastAsia" w:asciiTheme="minorEastAsia" w:hAnsiTheme="minorEastAsia" w:eastAsiaTheme="minorEastAsia" w:cstheme="minorEastAsia"/>
          <w:b/>
          <w:bCs/>
          <w:color w:val="222222"/>
          <w:kern w:val="0"/>
          <w:sz w:val="24"/>
          <w:szCs w:val="24"/>
        </w:rPr>
      </w:pPr>
      <w:r>
        <w:rPr>
          <w:rFonts w:hint="eastAsia" w:asciiTheme="minorEastAsia" w:hAnsiTheme="minorEastAsia" w:eastAsiaTheme="minorEastAsia" w:cstheme="minorEastAsia"/>
          <w:b/>
          <w:bCs/>
          <w:color w:val="222222"/>
          <w:kern w:val="0"/>
          <w:sz w:val="24"/>
          <w:szCs w:val="24"/>
        </w:rPr>
        <w:t>第一章   总则</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第一条</w:t>
      </w:r>
      <w:r>
        <w:rPr>
          <w:rFonts w:hint="eastAsia" w:asciiTheme="minorEastAsia" w:hAnsiTheme="minorEastAsia" w:eastAsiaTheme="minorEastAsia" w:cstheme="minorEastAsia"/>
          <w:color w:val="222222"/>
          <w:kern w:val="0"/>
          <w:sz w:val="24"/>
          <w:szCs w:val="24"/>
        </w:rPr>
        <w:t> 为进一步规范项目经费申请，科学安排项目预算，加强项目支出管理，建立高效的项目运行机制，提高资金使用绩效，依据《中华人民共和国预算法》《广东省省级财政资金项目库管理办法》《汕头市市级财政资金项目库管理办法（试行）》</w:t>
      </w:r>
      <w:r>
        <w:rPr>
          <w:rFonts w:hint="eastAsia" w:asciiTheme="minorEastAsia" w:hAnsiTheme="minorEastAsia" w:eastAsiaTheme="minorEastAsia" w:cstheme="minorEastAsia"/>
          <w:color w:val="222222"/>
          <w:kern w:val="0"/>
          <w:sz w:val="24"/>
          <w:szCs w:val="24"/>
        </w:rPr>
        <w:t>法律法规</w:t>
      </w:r>
      <w:r>
        <w:rPr>
          <w:rFonts w:hint="eastAsia" w:asciiTheme="minorEastAsia" w:hAnsiTheme="minorEastAsia" w:eastAsiaTheme="minorEastAsia" w:cstheme="minorEastAsia"/>
          <w:color w:val="222222"/>
          <w:kern w:val="0"/>
          <w:sz w:val="24"/>
          <w:szCs w:val="24"/>
        </w:rPr>
        <w:t>，结合学校实际，制定本办法。</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sz w:val="24"/>
          <w:szCs w:val="24"/>
        </w:rPr>
      </w:pPr>
      <w:r>
        <w:rPr>
          <w:rFonts w:hint="eastAsia" w:asciiTheme="minorEastAsia" w:hAnsiTheme="minorEastAsia" w:eastAsiaTheme="minorEastAsia" w:cstheme="minorEastAsia"/>
          <w:b/>
          <w:color w:val="222222"/>
          <w:kern w:val="0"/>
          <w:sz w:val="24"/>
          <w:szCs w:val="24"/>
        </w:rPr>
        <w:t>第二条</w:t>
      </w:r>
      <w:r>
        <w:rPr>
          <w:rFonts w:hint="eastAsia" w:asciiTheme="minorEastAsia" w:hAnsiTheme="minorEastAsia" w:eastAsiaTheme="minorEastAsia" w:cstheme="minorEastAsia"/>
          <w:color w:val="222222"/>
          <w:kern w:val="0"/>
          <w:sz w:val="24"/>
          <w:szCs w:val="24"/>
        </w:rPr>
        <w:t> </w:t>
      </w:r>
      <w:r>
        <w:rPr>
          <w:rFonts w:hint="eastAsia" w:asciiTheme="minorEastAsia" w:hAnsiTheme="minorEastAsia" w:eastAsiaTheme="minorEastAsia" w:cstheme="minorEastAsia"/>
          <w:color w:val="222222"/>
          <w:sz w:val="24"/>
          <w:szCs w:val="24"/>
        </w:rPr>
        <w:t>本办法所指项目库是对申请使用资金的项目进行收集储备、分类筛选、评审论证、择优排序和预算编制的数据库系统。</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sz w:val="24"/>
          <w:szCs w:val="24"/>
        </w:rPr>
      </w:pPr>
      <w:r>
        <w:rPr>
          <w:rFonts w:hint="eastAsia" w:asciiTheme="minorEastAsia" w:hAnsiTheme="minorEastAsia" w:eastAsiaTheme="minorEastAsia" w:cstheme="minorEastAsia"/>
          <w:b/>
          <w:color w:val="222222"/>
          <w:sz w:val="24"/>
          <w:szCs w:val="24"/>
        </w:rPr>
        <w:t>第三条</w:t>
      </w:r>
      <w:r>
        <w:rPr>
          <w:rFonts w:hint="eastAsia" w:asciiTheme="minorEastAsia" w:hAnsiTheme="minorEastAsia" w:eastAsiaTheme="minorEastAsia" w:cstheme="minorEastAsia"/>
          <w:color w:val="222222"/>
          <w:sz w:val="24"/>
          <w:szCs w:val="24"/>
        </w:rPr>
        <w:t xml:space="preserve">  上级财政资金安排的部门预算项目支出和专项资金以及学院自筹资金安排的项目支出全部实施项目库管理。对维持学校基本运转的日常公用支出和人员支出，不需纳入项目库管理。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四</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管理原则</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（一）统一规划。项目建设与项目库管理必须围绕学校事业发展总体规划和年度</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重点工作</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，契合学校建设重点，经过广泛调研和充分论证，重大项目须经风险评估。</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（二）分工负责。项目归口管理部门按照职责及权限分工负责本部门业务范围内的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项目申报和</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项目管理，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计划财务处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负责项目资金管理。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（三）择优入库。项目必须按照规定的评审程序进行严密论证，</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提前</w:t>
      </w:r>
      <w:r>
        <w:rPr>
          <w:rFonts w:hint="eastAsia" w:asciiTheme="minorEastAsia" w:hAnsiTheme="minorEastAsia" w:eastAsiaTheme="minorEastAsia" w:cstheme="minorEastAsia"/>
          <w:color w:val="000000" w:themeColor="text1"/>
          <w:sz w:val="24"/>
          <w:szCs w:val="24"/>
          <w14:textFill>
            <w14:solidFill>
              <w14:schemeClr w14:val="tx1"/>
            </w14:solidFill>
          </w14:textFill>
        </w:rPr>
        <w:t>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年做好项目的研究论证、组织入库工作</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轻重缓急</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排序择优进入项目库。</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（四）滚动管理。项目库项目按照规范程序申报审核，择优排序，保证重点，及时入库，定期清结，滚动管理。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（五）全程监管。项目库中已安排的项目实行预算分配、执行、监督、决算和绩效评价全过程管理，确保项目资金安全、规范、有效使用。</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bCs/>
          <w:color w:val="222222"/>
          <w:kern w:val="0"/>
          <w:sz w:val="24"/>
          <w:szCs w:val="24"/>
        </w:rPr>
        <w:t>第二章   项目库分类</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五</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根据项目条件、性质及进展，分别建立备选项目库、预算项目库、完工项目库，在管理上按照非政府采购项目和政府采购项目分别实施管理。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（一）备选项目库</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列入备选项目库的项目必须具备下列条件：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1.</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符合国家法律法规和学校总体规划要求；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2.</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有明确的项目建设单位、项目名称；</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3.</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有《项目可行性研究报告》等项目分析和论证材料；</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4.</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有初步的实施计划和方案；</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5.</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已完成项目核准（审批、备案）。</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（二）预算项目库</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列入预算项目库的项目为：已列入年度预算方案的项目。列入预算项目库的项目必须具备下列条件：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1.</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项目归口管理部门已组织专家进行论证；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2.</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项目实施的条件充分，各项指标和参数明确；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3.</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具有详细的实施计划和方案；</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4.</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项目资金已基本落实；</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5.</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符合预算资金支持的方向和预算资金供给的范围。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（三）完工项目库</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项目建设完成并投入使用后列入完工项目库。</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bCs/>
          <w:color w:val="222222"/>
          <w:kern w:val="0"/>
          <w:sz w:val="24"/>
          <w:szCs w:val="24"/>
        </w:rPr>
        <w:t>第六条</w:t>
      </w:r>
      <w:r>
        <w:rPr>
          <w:rFonts w:hint="eastAsia" w:asciiTheme="minorEastAsia" w:hAnsiTheme="minorEastAsia" w:eastAsiaTheme="minorEastAsia" w:cstheme="minorEastAsia"/>
          <w:color w:val="222222"/>
          <w:kern w:val="0"/>
          <w:sz w:val="24"/>
          <w:szCs w:val="24"/>
        </w:rPr>
        <w:t> 纳入项目库项目的基本信息主要包括：项目名称、项目负责人、项目承建部门、项目归口管理部门、项目依据、项目属性、项目类别、项目内容、项目预算和资金来源、项目实施周期、项目绩效目标、项目论证情况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项目依据是指项目入库的依据。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属性是指项目属于新增项目还是延续项目。新增项目是指已批准立项，经审核当年进入项目库的项目。延续项目是指以前年度已进入项目库，预算资金未安排或未全部安排，需在本年度或以后年度安排预算资金的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类别是指入库项目是属于资本性专项还是非资本性专项。资本性专项是指用于安排购置固定资产、土地、无形资产、大型修缮等所发生的支出，非资本性专项是指项目支出中除适用资本性项目之外的所有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项目预算是项目的资金需求</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222222"/>
          <w:kern w:val="0"/>
          <w:sz w:val="24"/>
          <w:szCs w:val="24"/>
        </w:rPr>
        <w:t>包括资金总需求、各项具体用途资金需求、相关测算过程和测算标准依据等。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项目资金来源是指</w:t>
      </w:r>
      <w:r>
        <w:rPr>
          <w:rFonts w:hint="eastAsia" w:asciiTheme="minorEastAsia" w:hAnsiTheme="minorEastAsia" w:eastAsiaTheme="minorEastAsia" w:cstheme="minorEastAsia"/>
          <w:color w:val="222222"/>
          <w:kern w:val="0"/>
          <w:sz w:val="24"/>
          <w:szCs w:val="24"/>
        </w:rPr>
        <w:t>各级财政专项资金</w:t>
      </w:r>
      <w:r>
        <w:rPr>
          <w:rFonts w:hint="eastAsia" w:asciiTheme="minorEastAsia" w:hAnsiTheme="minorEastAsia" w:eastAsiaTheme="minorEastAsia" w:cstheme="minorEastAsia"/>
          <w:color w:val="222222"/>
          <w:kern w:val="0"/>
          <w:sz w:val="24"/>
          <w:szCs w:val="24"/>
        </w:rPr>
        <w:t>、学校自筹资金或企业行业投入资金。</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实施周期是指年度项目或跨年度项目。年度项目是指已批准立项，经审核当年进入项目库且只需在一个预算年度内安排资金的项目。跨年度项目是指已批准立项，经审核当年进入项目库，但需在本年度以及以后年度安排预算资金的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000000"/>
          <w:sz w:val="24"/>
          <w:szCs w:val="24"/>
        </w:rPr>
        <w:t>立项论证情况</w:t>
      </w:r>
      <w:r>
        <w:rPr>
          <w:rFonts w:hint="eastAsia" w:asciiTheme="minorEastAsia" w:hAnsiTheme="minorEastAsia" w:eastAsiaTheme="minorEastAsia" w:cstheme="minorEastAsia"/>
          <w:color w:val="000000"/>
          <w:sz w:val="24"/>
          <w:szCs w:val="24"/>
        </w:rPr>
        <w:t>是指</w:t>
      </w:r>
      <w:r>
        <w:rPr>
          <w:rFonts w:hint="eastAsia" w:asciiTheme="minorEastAsia" w:hAnsiTheme="minorEastAsia" w:eastAsiaTheme="minorEastAsia" w:cstheme="minorEastAsia"/>
          <w:color w:val="000000"/>
          <w:sz w:val="24"/>
          <w:szCs w:val="24"/>
        </w:rPr>
        <w:t>组织项目入库审核或评审论证的方式、过程和结果。其中，基建项目应根据基建项目管理规定提供立项批复、概算批复依据等；信息化项目原则上应提供省政务服务数据管理局审核意见等。</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r>
        <w:rPr>
          <w:rFonts w:hint="eastAsia" w:asciiTheme="minorEastAsia" w:hAnsiTheme="minorEastAsia" w:eastAsiaTheme="minorEastAsia" w:cstheme="minorEastAsia"/>
          <w:b/>
          <w:bCs/>
          <w:color w:val="222222"/>
          <w:kern w:val="0"/>
          <w:sz w:val="24"/>
          <w:szCs w:val="24"/>
        </w:rPr>
        <w:t>第三章   职责分工</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七</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项目申报人及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承担项目的二级单位是项目申报、执行和绩效考核的第一责任人和直接责任部门。各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项目承建部门</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应在规定时间内完成项目遴选、文本编制、论证等工作，在</w:t>
      </w:r>
      <w:r>
        <w:rPr>
          <w:rFonts w:hint="eastAsia" w:asciiTheme="minorEastAsia" w:hAnsiTheme="minorEastAsia" w:eastAsiaTheme="minorEastAsia" w:cstheme="minorEastAsia"/>
          <w:color w:val="222222"/>
          <w:kern w:val="0"/>
          <w:sz w:val="24"/>
          <w:szCs w:val="24"/>
        </w:rPr>
        <w:t>规定时间内按项目类别将项目申报资料报送项目归口管理部门，并对申报资料的真实性、准确性、及时性和完整性负责。</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八</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项目归口管理部门是项目的申报受理、审核部门，负责按照上级部门及学校的工作要求，负责</w:t>
      </w:r>
      <w:r>
        <w:rPr>
          <w:rFonts w:hint="eastAsia" w:asciiTheme="minorEastAsia" w:hAnsiTheme="minorEastAsia" w:eastAsiaTheme="minorEastAsia" w:cstheme="minorEastAsia"/>
          <w:color w:val="222222"/>
          <w:kern w:val="0"/>
          <w:sz w:val="24"/>
          <w:szCs w:val="24"/>
        </w:rPr>
        <w:t>部门</w:t>
      </w:r>
      <w:r>
        <w:rPr>
          <w:rFonts w:hint="eastAsia" w:asciiTheme="minorEastAsia" w:hAnsiTheme="minorEastAsia" w:eastAsiaTheme="minorEastAsia" w:cstheme="minorEastAsia"/>
          <w:color w:val="222222"/>
          <w:kern w:val="0"/>
          <w:sz w:val="24"/>
          <w:szCs w:val="24"/>
        </w:rPr>
        <w:t>项目的</w:t>
      </w:r>
      <w:r>
        <w:rPr>
          <w:rFonts w:hint="eastAsia" w:asciiTheme="minorEastAsia" w:hAnsiTheme="minorEastAsia" w:eastAsiaTheme="minorEastAsia" w:cstheme="minorEastAsia"/>
          <w:color w:val="222222"/>
          <w:kern w:val="0"/>
          <w:sz w:val="24"/>
          <w:szCs w:val="24"/>
        </w:rPr>
        <w:t>提前研究谋划、组织</w:t>
      </w:r>
      <w:r>
        <w:rPr>
          <w:rFonts w:hint="eastAsia" w:asciiTheme="minorEastAsia" w:hAnsiTheme="minorEastAsia" w:eastAsiaTheme="minorEastAsia" w:cstheme="minorEastAsia"/>
          <w:color w:val="222222"/>
          <w:kern w:val="0"/>
          <w:sz w:val="24"/>
          <w:szCs w:val="24"/>
        </w:rPr>
        <w:t>申报、评审</w:t>
      </w:r>
      <w:r>
        <w:rPr>
          <w:rFonts w:hint="eastAsia" w:asciiTheme="minorEastAsia" w:hAnsiTheme="minorEastAsia" w:eastAsiaTheme="minorEastAsia" w:cstheme="minorEastAsia"/>
          <w:color w:val="222222"/>
          <w:kern w:val="0"/>
          <w:sz w:val="24"/>
          <w:szCs w:val="24"/>
        </w:rPr>
        <w:t>论证</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入库储备、</w:t>
      </w:r>
      <w:r>
        <w:rPr>
          <w:rFonts w:hint="eastAsia" w:asciiTheme="minorEastAsia" w:hAnsiTheme="minorEastAsia" w:eastAsiaTheme="minorEastAsia" w:cstheme="minorEastAsia"/>
          <w:color w:val="222222"/>
          <w:kern w:val="0"/>
          <w:sz w:val="24"/>
          <w:szCs w:val="24"/>
        </w:rPr>
        <w:t>排序</w:t>
      </w:r>
      <w:r>
        <w:rPr>
          <w:rFonts w:hint="eastAsia" w:asciiTheme="minorEastAsia" w:hAnsiTheme="minorEastAsia" w:eastAsiaTheme="minorEastAsia" w:cstheme="minorEastAsia"/>
          <w:color w:val="222222"/>
          <w:kern w:val="0"/>
          <w:sz w:val="24"/>
          <w:szCs w:val="24"/>
        </w:rPr>
        <w:t>优选</w:t>
      </w:r>
      <w:r>
        <w:rPr>
          <w:rFonts w:hint="eastAsia" w:asciiTheme="minorEastAsia" w:hAnsiTheme="minorEastAsia" w:eastAsiaTheme="minorEastAsia" w:cstheme="minorEastAsia"/>
          <w:color w:val="222222"/>
          <w:kern w:val="0"/>
          <w:sz w:val="24"/>
          <w:szCs w:val="24"/>
        </w:rPr>
        <w:t>和报批执行等工作，</w:t>
      </w:r>
      <w:r>
        <w:rPr>
          <w:rFonts w:hint="eastAsia" w:asciiTheme="minorEastAsia" w:hAnsiTheme="minorEastAsia" w:eastAsiaTheme="minorEastAsia" w:cstheme="minorEastAsia"/>
          <w:color w:val="222222"/>
          <w:kern w:val="0"/>
          <w:sz w:val="24"/>
          <w:szCs w:val="24"/>
        </w:rPr>
        <w:t>开展</w:t>
      </w:r>
      <w:r>
        <w:rPr>
          <w:rFonts w:hint="eastAsia" w:asciiTheme="minorEastAsia" w:hAnsiTheme="minorEastAsia" w:eastAsiaTheme="minorEastAsia" w:cstheme="minorEastAsia"/>
          <w:color w:val="222222"/>
          <w:kern w:val="0"/>
          <w:sz w:val="24"/>
          <w:szCs w:val="24"/>
        </w:rPr>
        <w:t>项目督促实施、跟踪检查、绩效考核和考评验收等工作。</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项目归口管理部门对项目申报材料的真实性、准确性、及时性和完整性负监管责任。</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九</w:t>
      </w:r>
      <w:r>
        <w:rPr>
          <w:rFonts w:hint="eastAsia" w:asciiTheme="minorEastAsia" w:hAnsiTheme="minorEastAsia" w:eastAsiaTheme="minorEastAsia" w:cstheme="minorEastAsia"/>
          <w:b/>
          <w:color w:val="222222"/>
          <w:kern w:val="0"/>
          <w:sz w:val="24"/>
          <w:szCs w:val="24"/>
        </w:rPr>
        <w:t>条 </w:t>
      </w:r>
      <w:r>
        <w:rPr>
          <w:rFonts w:hint="eastAsia" w:asciiTheme="minorEastAsia" w:hAnsiTheme="minorEastAsia" w:eastAsiaTheme="minorEastAsia" w:cstheme="minorEastAsia"/>
          <w:color w:val="222222"/>
          <w:kern w:val="0"/>
          <w:sz w:val="24"/>
          <w:szCs w:val="24"/>
        </w:rPr>
        <w:t>计划财务处</w:t>
      </w:r>
      <w:r>
        <w:rPr>
          <w:rFonts w:hint="eastAsia" w:asciiTheme="minorEastAsia" w:hAnsiTheme="minorEastAsia" w:eastAsiaTheme="minorEastAsia" w:cstheme="minorEastAsia"/>
          <w:color w:val="222222"/>
          <w:kern w:val="0"/>
          <w:sz w:val="24"/>
          <w:szCs w:val="24"/>
        </w:rPr>
        <w:t>作为项目库资金管理部门，对学校项目资金承担管理职责，</w:t>
      </w:r>
      <w:r>
        <w:rPr>
          <w:rFonts w:hint="eastAsia" w:asciiTheme="minorEastAsia" w:hAnsiTheme="minorEastAsia" w:eastAsiaTheme="minorEastAsia" w:cstheme="minorEastAsia"/>
          <w:color w:val="000000"/>
          <w:sz w:val="24"/>
          <w:szCs w:val="24"/>
        </w:rPr>
        <w:t>制订项目库管理制度，</w:t>
      </w:r>
      <w:r>
        <w:rPr>
          <w:rFonts w:hint="eastAsia" w:asciiTheme="minorEastAsia" w:hAnsiTheme="minorEastAsia" w:eastAsiaTheme="minorEastAsia" w:cstheme="minorEastAsia"/>
          <w:color w:val="222222"/>
          <w:kern w:val="0"/>
          <w:sz w:val="24"/>
          <w:szCs w:val="24"/>
        </w:rPr>
        <w:t>按照上级部门的工作要求和学校的统一安排，组织全校项目预算的申报、批复、执行和协调项目归口管理部门组织接受上级部门绩效考核等工作。</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十</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审计</w:t>
      </w:r>
      <w:r>
        <w:rPr>
          <w:rFonts w:hint="eastAsia" w:asciiTheme="minorEastAsia" w:hAnsiTheme="minorEastAsia" w:eastAsiaTheme="minorEastAsia" w:cstheme="minorEastAsia"/>
          <w:color w:val="222222"/>
          <w:kern w:val="0"/>
          <w:sz w:val="24"/>
          <w:szCs w:val="24"/>
        </w:rPr>
        <w:t>室</w:t>
      </w:r>
      <w:r>
        <w:rPr>
          <w:rFonts w:hint="eastAsia" w:asciiTheme="minorEastAsia" w:hAnsiTheme="minorEastAsia" w:eastAsiaTheme="minorEastAsia" w:cstheme="minorEastAsia"/>
          <w:color w:val="222222"/>
          <w:kern w:val="0"/>
          <w:sz w:val="24"/>
          <w:szCs w:val="24"/>
        </w:rPr>
        <w:t>对项目库建设过程依法依规进行审计监督。</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r>
        <w:rPr>
          <w:rFonts w:hint="eastAsia" w:asciiTheme="minorEastAsia" w:hAnsiTheme="minorEastAsia" w:eastAsiaTheme="minorEastAsia" w:cstheme="minorEastAsia"/>
          <w:b/>
          <w:bCs/>
          <w:color w:val="222222"/>
          <w:kern w:val="0"/>
          <w:sz w:val="24"/>
          <w:szCs w:val="24"/>
        </w:rPr>
        <w:t>第四章  项目库的归口管理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第十</w:t>
      </w:r>
      <w:r>
        <w:rPr>
          <w:rFonts w:hint="eastAsia" w:asciiTheme="minorEastAsia" w:hAnsiTheme="minorEastAsia" w:eastAsiaTheme="minorEastAsia" w:cstheme="minorEastAsia"/>
          <w:b/>
          <w:color w:val="222222"/>
          <w:kern w:val="0"/>
          <w:sz w:val="24"/>
          <w:szCs w:val="24"/>
        </w:rPr>
        <w:t>一</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项目分类</w:t>
      </w:r>
      <w:r>
        <w:rPr>
          <w:rFonts w:hint="eastAsia" w:asciiTheme="minorEastAsia" w:hAnsiTheme="minorEastAsia" w:eastAsiaTheme="minorEastAsia" w:cstheme="minorEastAsia"/>
          <w:color w:val="222222"/>
          <w:kern w:val="0"/>
          <w:sz w:val="24"/>
          <w:szCs w:val="24"/>
        </w:rPr>
        <w:t>和归口管理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党建类项目（含党建“双创”项目、党建品牌项目、党建研究项目等），由党委办公室负责归口管理。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专业群建设</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类项目。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国家、省级高水平专业群建设项目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由教学督导室负责归口管理；校级高水平专业群建设项目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由教务处负责归口管理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）教学类项目（含专业及课程建设项目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、“三教</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改革项目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、教研项目</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现代产业学院</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由教务处负责归口管理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四</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）科研类项目（含科研平台建设项目、科研创新团队建设项目、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技能大师工作室、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高校智库建设项目、科研项目等），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由科研处归口管理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人才</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队伍建设类项目（含</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高层次</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人才引</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培</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教师教学创新团队项目、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师资培训项目、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干部培训项目、高层次技能型兼职教师项目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由人事处负责归口管理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六</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实践基地建设</w:t>
      </w:r>
      <w:r>
        <w:rPr>
          <w:rFonts w:hint="eastAsia" w:asciiTheme="minorEastAsia" w:hAnsiTheme="minorEastAsia" w:eastAsiaTheme="minorEastAsia" w:cstheme="minorEastAsia"/>
          <w:color w:val="222222"/>
          <w:kern w:val="0"/>
          <w:sz w:val="24"/>
          <w:szCs w:val="24"/>
        </w:rPr>
        <w:t>类项目（</w:t>
      </w:r>
      <w:r>
        <w:rPr>
          <w:rFonts w:hint="eastAsia" w:asciiTheme="minorEastAsia" w:hAnsiTheme="minorEastAsia" w:eastAsiaTheme="minorEastAsia" w:cstheme="minorEastAsia"/>
          <w:color w:val="222222"/>
          <w:kern w:val="0"/>
          <w:sz w:val="24"/>
          <w:szCs w:val="24"/>
        </w:rPr>
        <w:t>含校内实践教学基地、大学生校外实践教学基地等</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由技能实训中心负责归口管理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七</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基建修缮</w:t>
      </w:r>
      <w:r>
        <w:rPr>
          <w:rFonts w:hint="eastAsia" w:asciiTheme="minorEastAsia" w:hAnsiTheme="minorEastAsia" w:eastAsiaTheme="minorEastAsia" w:cstheme="minorEastAsia"/>
          <w:color w:val="222222"/>
          <w:kern w:val="0"/>
          <w:sz w:val="24"/>
          <w:szCs w:val="24"/>
        </w:rPr>
        <w:t>类项目，</w:t>
      </w:r>
      <w:r>
        <w:rPr>
          <w:rFonts w:hint="eastAsia" w:asciiTheme="minorEastAsia" w:hAnsiTheme="minorEastAsia" w:eastAsiaTheme="minorEastAsia" w:cstheme="minorEastAsia"/>
          <w:color w:val="222222"/>
          <w:kern w:val="0"/>
          <w:sz w:val="24"/>
          <w:szCs w:val="24"/>
        </w:rPr>
        <w:t>由总务处负责归口管理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八</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后勤保障类</w:t>
      </w:r>
      <w:r>
        <w:rPr>
          <w:rFonts w:hint="eastAsia" w:asciiTheme="minorEastAsia" w:hAnsiTheme="minorEastAsia" w:eastAsiaTheme="minorEastAsia" w:cstheme="minorEastAsia"/>
          <w:color w:val="222222"/>
          <w:kern w:val="0"/>
          <w:sz w:val="24"/>
          <w:szCs w:val="24"/>
        </w:rPr>
        <w:t>项目</w:t>
      </w:r>
      <w:r>
        <w:rPr>
          <w:rFonts w:hint="eastAsia" w:asciiTheme="minorEastAsia" w:hAnsiTheme="minorEastAsia" w:eastAsiaTheme="minorEastAsia" w:cstheme="minorEastAsia"/>
          <w:color w:val="4A4A4A"/>
          <w:sz w:val="24"/>
          <w:szCs w:val="24"/>
        </w:rPr>
        <w:t>，</w:t>
      </w:r>
      <w:r>
        <w:rPr>
          <w:rFonts w:hint="eastAsia" w:asciiTheme="minorEastAsia" w:hAnsiTheme="minorEastAsia" w:eastAsiaTheme="minorEastAsia" w:cstheme="minorEastAsia"/>
          <w:color w:val="222222"/>
          <w:kern w:val="0"/>
          <w:sz w:val="24"/>
          <w:szCs w:val="24"/>
        </w:rPr>
        <w:t>由总务处负责归口管理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九</w:t>
      </w:r>
      <w:r>
        <w:rPr>
          <w:rFonts w:hint="eastAsia" w:asciiTheme="minorEastAsia" w:hAnsiTheme="minorEastAsia" w:eastAsiaTheme="minorEastAsia" w:cstheme="minorEastAsia"/>
          <w:color w:val="222222"/>
          <w:kern w:val="0"/>
          <w:sz w:val="24"/>
          <w:szCs w:val="24"/>
        </w:rPr>
        <w:t>）图书资料建设</w:t>
      </w:r>
      <w:r>
        <w:rPr>
          <w:rFonts w:hint="eastAsia" w:asciiTheme="minorEastAsia" w:hAnsiTheme="minorEastAsia" w:eastAsiaTheme="minorEastAsia" w:cstheme="minorEastAsia"/>
          <w:color w:val="222222"/>
          <w:kern w:val="0"/>
          <w:sz w:val="24"/>
          <w:szCs w:val="24"/>
        </w:rPr>
        <w:t>类</w:t>
      </w:r>
      <w:r>
        <w:rPr>
          <w:rFonts w:hint="eastAsia" w:asciiTheme="minorEastAsia" w:hAnsiTheme="minorEastAsia" w:eastAsiaTheme="minorEastAsia" w:cstheme="minorEastAsia"/>
          <w:color w:val="222222"/>
          <w:kern w:val="0"/>
          <w:sz w:val="24"/>
          <w:szCs w:val="24"/>
        </w:rPr>
        <w:t>项目（含文献资料建设、图书购置、数据库建立等），</w:t>
      </w:r>
      <w:r>
        <w:rPr>
          <w:rFonts w:hint="eastAsia" w:asciiTheme="minorEastAsia" w:hAnsiTheme="minorEastAsia" w:eastAsiaTheme="minorEastAsia" w:cstheme="minorEastAsia"/>
          <w:color w:val="222222"/>
          <w:kern w:val="0"/>
          <w:sz w:val="24"/>
          <w:szCs w:val="24"/>
        </w:rPr>
        <w:t>由图书馆负责归口管理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十</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校园安全类</w:t>
      </w:r>
      <w:r>
        <w:rPr>
          <w:rFonts w:hint="eastAsia" w:asciiTheme="minorEastAsia" w:hAnsiTheme="minorEastAsia" w:eastAsiaTheme="minorEastAsia" w:cstheme="minorEastAsia"/>
          <w:color w:val="222222"/>
          <w:kern w:val="0"/>
          <w:sz w:val="24"/>
          <w:szCs w:val="24"/>
        </w:rPr>
        <w:t>项目（含安全防范系统建设、消防设施改造</w:t>
      </w:r>
      <w:r>
        <w:rPr>
          <w:rFonts w:hint="eastAsia" w:asciiTheme="minorEastAsia" w:hAnsiTheme="minorEastAsia" w:eastAsiaTheme="minorEastAsia" w:cstheme="minorEastAsia"/>
          <w:color w:val="222222"/>
          <w:kern w:val="0"/>
          <w:sz w:val="24"/>
          <w:szCs w:val="24"/>
        </w:rPr>
        <w:t>等</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由保卫处负责归口管理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（十</w:t>
      </w:r>
      <w:r>
        <w:rPr>
          <w:rFonts w:hint="eastAsia" w:asciiTheme="minorEastAsia" w:hAnsiTheme="minorEastAsia" w:eastAsiaTheme="minorEastAsia" w:cstheme="minorEastAsia"/>
          <w:color w:val="222222"/>
          <w:kern w:val="0"/>
          <w:sz w:val="24"/>
          <w:szCs w:val="24"/>
        </w:rPr>
        <w:t>一</w:t>
      </w:r>
      <w:r>
        <w:rPr>
          <w:rFonts w:hint="eastAsia" w:asciiTheme="minorEastAsia" w:hAnsiTheme="minorEastAsia" w:eastAsiaTheme="minorEastAsia" w:cstheme="minorEastAsia"/>
          <w:color w:val="222222"/>
          <w:kern w:val="0"/>
          <w:sz w:val="24"/>
          <w:szCs w:val="24"/>
        </w:rPr>
        <w:t>）信息化建设</w:t>
      </w:r>
      <w:r>
        <w:rPr>
          <w:rFonts w:hint="eastAsia" w:asciiTheme="minorEastAsia" w:hAnsiTheme="minorEastAsia" w:eastAsiaTheme="minorEastAsia" w:cstheme="minorEastAsia"/>
          <w:color w:val="222222"/>
          <w:kern w:val="0"/>
          <w:sz w:val="24"/>
          <w:szCs w:val="24"/>
        </w:rPr>
        <w:t>类</w:t>
      </w:r>
      <w:r>
        <w:rPr>
          <w:rFonts w:hint="eastAsia" w:asciiTheme="minorEastAsia" w:hAnsiTheme="minorEastAsia" w:eastAsiaTheme="minorEastAsia" w:cstheme="minorEastAsia"/>
          <w:color w:val="222222"/>
          <w:kern w:val="0"/>
          <w:sz w:val="24"/>
          <w:szCs w:val="24"/>
        </w:rPr>
        <w:t>项目（含校园信息化、信息化平台建设、校园网络化建设等），</w:t>
      </w:r>
      <w:r>
        <w:rPr>
          <w:rFonts w:hint="eastAsia" w:asciiTheme="minorEastAsia" w:hAnsiTheme="minorEastAsia" w:eastAsiaTheme="minorEastAsia" w:cstheme="minorEastAsia"/>
          <w:color w:val="222222"/>
          <w:kern w:val="0"/>
          <w:sz w:val="24"/>
          <w:szCs w:val="24"/>
        </w:rPr>
        <w:t>由网络与信息中心负责归口管理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（十</w:t>
      </w:r>
      <w:r>
        <w:rPr>
          <w:rFonts w:hint="eastAsia" w:asciiTheme="minorEastAsia" w:hAnsiTheme="minorEastAsia" w:eastAsiaTheme="minorEastAsia" w:cstheme="minorEastAsia"/>
          <w:color w:val="222222"/>
          <w:kern w:val="0"/>
          <w:sz w:val="24"/>
          <w:szCs w:val="24"/>
        </w:rPr>
        <w:t>二</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继续教育类</w:t>
      </w:r>
      <w:r>
        <w:rPr>
          <w:rFonts w:hint="eastAsia" w:asciiTheme="minorEastAsia" w:hAnsiTheme="minorEastAsia" w:eastAsiaTheme="minorEastAsia" w:cstheme="minorEastAsia"/>
          <w:color w:val="222222"/>
          <w:kern w:val="0"/>
          <w:sz w:val="24"/>
          <w:szCs w:val="24"/>
        </w:rPr>
        <w:t>项目（含远程教育、</w:t>
      </w:r>
      <w:r>
        <w:rPr>
          <w:rFonts w:hint="eastAsia" w:asciiTheme="minorEastAsia" w:hAnsiTheme="minorEastAsia" w:eastAsiaTheme="minorEastAsia" w:cstheme="minorEastAsia"/>
          <w:color w:val="222222"/>
          <w:kern w:val="0"/>
          <w:sz w:val="24"/>
          <w:szCs w:val="24"/>
        </w:rPr>
        <w:t>继续教育项目</w:t>
      </w:r>
      <w:r>
        <w:rPr>
          <w:rFonts w:hint="eastAsia" w:asciiTheme="minorEastAsia" w:hAnsiTheme="minorEastAsia" w:eastAsiaTheme="minorEastAsia" w:cstheme="minorEastAsia"/>
          <w:color w:val="222222"/>
          <w:kern w:val="0"/>
          <w:sz w:val="24"/>
          <w:szCs w:val="24"/>
        </w:rPr>
        <w:t>等），</w:t>
      </w:r>
      <w:r>
        <w:rPr>
          <w:rFonts w:hint="eastAsia" w:asciiTheme="minorEastAsia" w:hAnsiTheme="minorEastAsia" w:eastAsiaTheme="minorEastAsia" w:cstheme="minorEastAsia"/>
          <w:color w:val="222222"/>
          <w:kern w:val="0"/>
          <w:sz w:val="24"/>
          <w:szCs w:val="24"/>
        </w:rPr>
        <w:t>由成人教育部负责归口管理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（十</w:t>
      </w:r>
      <w:r>
        <w:rPr>
          <w:rFonts w:hint="eastAsia" w:asciiTheme="minorEastAsia" w:hAnsiTheme="minorEastAsia" w:eastAsiaTheme="minorEastAsia" w:cstheme="minorEastAsia"/>
          <w:color w:val="222222"/>
          <w:kern w:val="0"/>
          <w:sz w:val="24"/>
          <w:szCs w:val="24"/>
        </w:rPr>
        <w:t>三</w:t>
      </w:r>
      <w:r>
        <w:rPr>
          <w:rFonts w:hint="eastAsia" w:asciiTheme="minorEastAsia" w:hAnsiTheme="minorEastAsia" w:eastAsiaTheme="minorEastAsia" w:cstheme="minorEastAsia"/>
          <w:color w:val="222222"/>
          <w:kern w:val="0"/>
          <w:sz w:val="24"/>
          <w:szCs w:val="24"/>
        </w:rPr>
        <w:t>）大学生创新创业</w:t>
      </w:r>
      <w:r>
        <w:rPr>
          <w:rFonts w:hint="eastAsia" w:asciiTheme="minorEastAsia" w:hAnsiTheme="minorEastAsia" w:eastAsiaTheme="minorEastAsia" w:cstheme="minorEastAsia"/>
          <w:color w:val="222222"/>
          <w:kern w:val="0"/>
          <w:sz w:val="24"/>
          <w:szCs w:val="24"/>
        </w:rPr>
        <w:t>类</w:t>
      </w:r>
      <w:r>
        <w:rPr>
          <w:rFonts w:hint="eastAsia" w:asciiTheme="minorEastAsia" w:hAnsiTheme="minorEastAsia" w:eastAsiaTheme="minorEastAsia" w:cstheme="minorEastAsia"/>
          <w:color w:val="222222"/>
          <w:kern w:val="0"/>
          <w:sz w:val="24"/>
          <w:szCs w:val="24"/>
        </w:rPr>
        <w:t>项目，</w:t>
      </w:r>
      <w:r>
        <w:rPr>
          <w:rFonts w:hint="eastAsia" w:asciiTheme="minorEastAsia" w:hAnsiTheme="minorEastAsia" w:eastAsiaTheme="minorEastAsia" w:cstheme="minorEastAsia"/>
          <w:color w:val="222222"/>
          <w:kern w:val="0"/>
          <w:sz w:val="24"/>
          <w:szCs w:val="24"/>
        </w:rPr>
        <w:t>由学生工作处负责归口管理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（十</w:t>
      </w:r>
      <w:r>
        <w:rPr>
          <w:rFonts w:hint="eastAsia" w:asciiTheme="minorEastAsia" w:hAnsiTheme="minorEastAsia" w:eastAsiaTheme="minorEastAsia" w:cstheme="minorEastAsia"/>
          <w:color w:val="222222"/>
          <w:kern w:val="0"/>
          <w:sz w:val="24"/>
          <w:szCs w:val="24"/>
        </w:rPr>
        <w:t>四</w:t>
      </w:r>
      <w:r>
        <w:rPr>
          <w:rFonts w:hint="eastAsia" w:asciiTheme="minorEastAsia" w:hAnsiTheme="minorEastAsia" w:eastAsiaTheme="minorEastAsia" w:cstheme="minorEastAsia"/>
          <w:color w:val="222222"/>
          <w:kern w:val="0"/>
          <w:sz w:val="24"/>
          <w:szCs w:val="24"/>
        </w:rPr>
        <w:t>）对外交流与合作</w:t>
      </w:r>
      <w:r>
        <w:rPr>
          <w:rFonts w:hint="eastAsia" w:asciiTheme="minorEastAsia" w:hAnsiTheme="minorEastAsia" w:eastAsiaTheme="minorEastAsia" w:cstheme="minorEastAsia"/>
          <w:color w:val="222222"/>
          <w:kern w:val="0"/>
          <w:sz w:val="24"/>
          <w:szCs w:val="24"/>
        </w:rPr>
        <w:t>类</w:t>
      </w:r>
      <w:r>
        <w:rPr>
          <w:rFonts w:hint="eastAsia" w:asciiTheme="minorEastAsia" w:hAnsiTheme="minorEastAsia" w:eastAsiaTheme="minorEastAsia" w:cstheme="minorEastAsia"/>
          <w:color w:val="222222"/>
          <w:kern w:val="0"/>
          <w:sz w:val="24"/>
          <w:szCs w:val="24"/>
        </w:rPr>
        <w:t>项目，</w:t>
      </w:r>
      <w:r>
        <w:rPr>
          <w:rFonts w:hint="eastAsia" w:asciiTheme="minorEastAsia" w:hAnsiTheme="minorEastAsia" w:eastAsiaTheme="minorEastAsia" w:cstheme="minorEastAsia"/>
          <w:color w:val="222222"/>
          <w:kern w:val="0"/>
          <w:sz w:val="24"/>
          <w:szCs w:val="24"/>
        </w:rPr>
        <w:t>由学院办公室归口管理</w:t>
      </w:r>
      <w:r>
        <w:rPr>
          <w:rFonts w:hint="eastAsia" w:asciiTheme="minorEastAsia" w:hAnsiTheme="minorEastAsia" w:eastAsiaTheme="minorEastAsia" w:cstheme="minorEastAsia"/>
          <w:color w:val="222222"/>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（十</w:t>
      </w:r>
      <w:r>
        <w:rPr>
          <w:rFonts w:hint="eastAsia" w:asciiTheme="minorEastAsia" w:hAnsiTheme="minorEastAsia" w:eastAsiaTheme="minorEastAsia" w:cstheme="minorEastAsia"/>
          <w:color w:val="222222"/>
          <w:kern w:val="0"/>
          <w:sz w:val="24"/>
          <w:szCs w:val="24"/>
        </w:rPr>
        <w:t>五</w:t>
      </w:r>
      <w:r>
        <w:rPr>
          <w:rFonts w:hint="eastAsia" w:asciiTheme="minorEastAsia" w:hAnsiTheme="minorEastAsia" w:eastAsiaTheme="minorEastAsia" w:cstheme="minorEastAsia"/>
          <w:color w:val="222222"/>
          <w:kern w:val="0"/>
          <w:sz w:val="24"/>
          <w:szCs w:val="24"/>
        </w:rPr>
        <w:t>）其他项目。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学校各项目归口管理部门应根据本办法规定对归口管理的项目类别进一步细化。</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r>
        <w:rPr>
          <w:rFonts w:hint="eastAsia" w:asciiTheme="minorEastAsia" w:hAnsiTheme="minorEastAsia" w:eastAsiaTheme="minorEastAsia" w:cstheme="minorEastAsia"/>
          <w:b/>
          <w:bCs/>
          <w:color w:val="222222"/>
          <w:kern w:val="0"/>
          <w:sz w:val="24"/>
          <w:szCs w:val="24"/>
        </w:rPr>
        <w:t>第五章   项目的申报及立项</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第十</w:t>
      </w:r>
      <w:r>
        <w:rPr>
          <w:rFonts w:hint="eastAsia" w:asciiTheme="minorEastAsia" w:hAnsiTheme="minorEastAsia" w:eastAsiaTheme="minorEastAsia" w:cstheme="minorEastAsia"/>
          <w:b/>
          <w:color w:val="222222"/>
          <w:kern w:val="0"/>
          <w:sz w:val="24"/>
          <w:szCs w:val="24"/>
        </w:rPr>
        <w:t>二</w:t>
      </w:r>
      <w:r>
        <w:rPr>
          <w:rFonts w:hint="eastAsia" w:asciiTheme="minorEastAsia" w:hAnsiTheme="minorEastAsia" w:eastAsiaTheme="minorEastAsia" w:cstheme="minorEastAsia"/>
          <w:b/>
          <w:color w:val="222222"/>
          <w:kern w:val="0"/>
          <w:sz w:val="24"/>
          <w:szCs w:val="24"/>
        </w:rPr>
        <w:t>条 </w:t>
      </w:r>
      <w:r>
        <w:rPr>
          <w:rFonts w:hint="eastAsia" w:asciiTheme="minorEastAsia" w:hAnsiTheme="minorEastAsia" w:eastAsiaTheme="minorEastAsia" w:cstheme="minorEastAsia"/>
          <w:color w:val="222222"/>
          <w:kern w:val="0"/>
          <w:sz w:val="24"/>
          <w:szCs w:val="24"/>
        </w:rPr>
        <w:t>项目</w:t>
      </w:r>
      <w:r>
        <w:rPr>
          <w:rFonts w:hint="eastAsia" w:asciiTheme="minorEastAsia" w:hAnsiTheme="minorEastAsia" w:eastAsiaTheme="minorEastAsia" w:cstheme="minorEastAsia"/>
          <w:color w:val="222222"/>
          <w:kern w:val="0"/>
          <w:sz w:val="24"/>
          <w:szCs w:val="24"/>
        </w:rPr>
        <w:t>申报程序</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（一）</w:t>
      </w:r>
      <w:r>
        <w:rPr>
          <w:rFonts w:hint="eastAsia" w:asciiTheme="minorEastAsia" w:hAnsiTheme="minorEastAsia" w:eastAsiaTheme="minorEastAsia" w:cstheme="minorEastAsia"/>
          <w:color w:val="222222"/>
          <w:kern w:val="0"/>
          <w:sz w:val="24"/>
          <w:szCs w:val="24"/>
        </w:rPr>
        <w:t>二级单位</w:t>
      </w:r>
      <w:r>
        <w:rPr>
          <w:rFonts w:hint="eastAsia" w:asciiTheme="minorEastAsia" w:hAnsiTheme="minorEastAsia" w:eastAsiaTheme="minorEastAsia" w:cstheme="minorEastAsia"/>
          <w:color w:val="222222"/>
          <w:kern w:val="0"/>
          <w:sz w:val="24"/>
          <w:szCs w:val="24"/>
        </w:rPr>
        <w:t>申报项目时，必须按项目归口管理部门的项目申报格式及有关要求逐项填报，并确保申报的内容真实、准确、完整。项目申报书主要内容包括：项目名称、项目编码、项目申报单位、项目负责人、联系电话、项目类型、项目属性、项目申请理由及项目主要内容、项目绩效目标及分阶段实施计划、项目组织实施条件、项目初步预算及测算依据等。上级主管部门有特殊要求的，按其要求填报。</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（二）项目归口管理部门在各自职权范围内受理二级单位的项目申报，并组织筛选、论证、审核和报批，经批准立项的项目纳入部门备选项目库。</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三</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没有项目归口管理部门的，由项目申报部门负责论证入库。</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第十</w:t>
      </w:r>
      <w:r>
        <w:rPr>
          <w:rFonts w:hint="eastAsia" w:asciiTheme="minorEastAsia" w:hAnsiTheme="minorEastAsia" w:eastAsiaTheme="minorEastAsia" w:cstheme="minorEastAsia"/>
          <w:b/>
          <w:color w:val="222222"/>
          <w:kern w:val="0"/>
          <w:sz w:val="24"/>
          <w:szCs w:val="24"/>
        </w:rPr>
        <w:t>三</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cstheme="minorEastAsia"/>
          <w:color w:val="222222"/>
          <w:kern w:val="0"/>
          <w:sz w:val="24"/>
          <w:szCs w:val="24"/>
          <w:lang w:val="en-US" w:eastAsia="zh-CN"/>
        </w:rPr>
        <w:t xml:space="preserve">   </w:t>
      </w:r>
      <w:r>
        <w:rPr>
          <w:rFonts w:hint="eastAsia" w:asciiTheme="minorEastAsia" w:hAnsiTheme="minorEastAsia" w:eastAsiaTheme="minorEastAsia" w:cstheme="minorEastAsia"/>
          <w:color w:val="222222"/>
          <w:kern w:val="0"/>
          <w:sz w:val="24"/>
          <w:szCs w:val="24"/>
        </w:rPr>
        <w:t>项目归口管理部门从部门备选项目库中择优筛选项目，向</w:t>
      </w:r>
      <w:r>
        <w:rPr>
          <w:rFonts w:hint="eastAsia" w:asciiTheme="minorEastAsia" w:hAnsiTheme="minorEastAsia" w:eastAsiaTheme="minorEastAsia" w:cstheme="minorEastAsia"/>
          <w:color w:val="222222"/>
          <w:kern w:val="0"/>
          <w:sz w:val="24"/>
          <w:szCs w:val="24"/>
        </w:rPr>
        <w:t>计划财务处</w:t>
      </w:r>
      <w:r>
        <w:rPr>
          <w:rFonts w:hint="eastAsia" w:asciiTheme="minorEastAsia" w:hAnsiTheme="minorEastAsia" w:eastAsiaTheme="minorEastAsia" w:cstheme="minorEastAsia"/>
          <w:color w:val="222222"/>
          <w:kern w:val="0"/>
          <w:sz w:val="24"/>
          <w:szCs w:val="24"/>
        </w:rPr>
        <w:t>申报</w:t>
      </w:r>
      <w:r>
        <w:rPr>
          <w:rFonts w:hint="eastAsia" w:asciiTheme="minorEastAsia" w:hAnsiTheme="minorEastAsia" w:eastAsiaTheme="minorEastAsia" w:cstheme="minorEastAsia"/>
          <w:color w:val="222222"/>
          <w:kern w:val="0"/>
          <w:sz w:val="24"/>
          <w:szCs w:val="24"/>
        </w:rPr>
        <w:t>年度</w:t>
      </w:r>
      <w:r>
        <w:rPr>
          <w:rFonts w:hint="eastAsia" w:asciiTheme="minorEastAsia" w:hAnsiTheme="minorEastAsia" w:eastAsiaTheme="minorEastAsia" w:cstheme="minorEastAsia"/>
          <w:color w:val="222222"/>
          <w:kern w:val="0"/>
          <w:sz w:val="24"/>
          <w:szCs w:val="24"/>
        </w:rPr>
        <w:t>项目预算。跨年度项目需编报分年度预算，经</w:t>
      </w:r>
      <w:r>
        <w:rPr>
          <w:rFonts w:hint="eastAsia" w:asciiTheme="minorEastAsia" w:hAnsiTheme="minorEastAsia" w:eastAsiaTheme="minorEastAsia" w:cstheme="minorEastAsia"/>
          <w:color w:val="222222"/>
          <w:kern w:val="0"/>
          <w:sz w:val="24"/>
          <w:szCs w:val="24"/>
        </w:rPr>
        <w:t>计划财务处</w:t>
      </w:r>
      <w:r>
        <w:rPr>
          <w:rFonts w:hint="eastAsia" w:asciiTheme="minorEastAsia" w:hAnsiTheme="minorEastAsia" w:eastAsiaTheme="minorEastAsia" w:cstheme="minorEastAsia"/>
          <w:color w:val="222222"/>
          <w:kern w:val="0"/>
          <w:sz w:val="24"/>
          <w:szCs w:val="24"/>
        </w:rPr>
        <w:t>审核确认并按程序审议和报批后，纳入财务预算项目库。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222222"/>
          <w:sz w:val="24"/>
          <w:szCs w:val="24"/>
        </w:rPr>
        <w:t>第十</w:t>
      </w:r>
      <w:r>
        <w:rPr>
          <w:rFonts w:hint="eastAsia" w:asciiTheme="minorEastAsia" w:hAnsiTheme="minorEastAsia" w:eastAsiaTheme="minorEastAsia" w:cstheme="minorEastAsia"/>
          <w:b/>
          <w:color w:val="222222"/>
          <w:sz w:val="24"/>
          <w:szCs w:val="24"/>
        </w:rPr>
        <w:t>四</w:t>
      </w:r>
      <w:r>
        <w:rPr>
          <w:rFonts w:hint="eastAsia" w:asciiTheme="minorEastAsia" w:hAnsiTheme="minorEastAsia" w:eastAsiaTheme="minorEastAsia" w:cstheme="minorEastAsia"/>
          <w:b/>
          <w:color w:val="222222"/>
          <w:sz w:val="24"/>
          <w:szCs w:val="24"/>
        </w:rPr>
        <w:t>条</w:t>
      </w:r>
      <w:r>
        <w:rPr>
          <w:rFonts w:hint="eastAsia" w:asciiTheme="minorEastAsia" w:hAnsiTheme="minorEastAsia" w:eastAsiaTheme="minorEastAsia" w:cstheme="minorEastAsia"/>
          <w:color w:val="222222"/>
          <w:sz w:val="24"/>
          <w:szCs w:val="24"/>
        </w:rPr>
        <w:t> </w:t>
      </w:r>
      <w:r>
        <w:rPr>
          <w:rFonts w:hint="eastAsia" w:asciiTheme="minorEastAsia" w:hAnsiTheme="minorEastAsia" w:eastAsiaTheme="minorEastAsia" w:cstheme="minorEastAsia"/>
          <w:color w:val="000000"/>
          <w:sz w:val="24"/>
          <w:szCs w:val="24"/>
        </w:rPr>
        <w:t>项目入库条件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222222"/>
          <w:kern w:val="0"/>
          <w:sz w:val="24"/>
          <w:szCs w:val="24"/>
        </w:rPr>
        <w:t>项目归口管理部门</w:t>
      </w:r>
      <w:r>
        <w:rPr>
          <w:rFonts w:hint="eastAsia" w:asciiTheme="minorEastAsia" w:hAnsiTheme="minorEastAsia" w:eastAsiaTheme="minorEastAsia" w:cstheme="minorEastAsia"/>
          <w:color w:val="000000"/>
          <w:sz w:val="24"/>
          <w:szCs w:val="24"/>
        </w:rPr>
        <w:t>应按照项目入库条件，加强项目入库审核和评审论证，确保</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项目申报材料的真实性、准确性、及时性和完整性。</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t>一</w:t>
      </w:r>
      <w:r>
        <w:rPr>
          <w:rFonts w:hint="eastAsia" w:asciiTheme="minorEastAsia" w:hAnsiTheme="minorEastAsia" w:eastAsiaTheme="minorEastAsia" w:cstheme="minorEastAsia"/>
          <w:color w:val="000000"/>
          <w:sz w:val="24"/>
          <w:szCs w:val="24"/>
        </w:rPr>
        <w:t>）属于</w:t>
      </w:r>
      <w:r>
        <w:rPr>
          <w:rFonts w:hint="eastAsia" w:asciiTheme="minorEastAsia" w:hAnsiTheme="minorEastAsia" w:eastAsiaTheme="minorEastAsia" w:cstheme="minorEastAsia"/>
          <w:color w:val="222222"/>
          <w:sz w:val="24"/>
          <w:szCs w:val="24"/>
        </w:rPr>
        <w:t>项目归口管理部门</w:t>
      </w:r>
      <w:r>
        <w:rPr>
          <w:rFonts w:hint="eastAsia" w:asciiTheme="minorEastAsia" w:hAnsiTheme="minorEastAsia" w:eastAsiaTheme="minorEastAsia" w:cstheme="minorEastAsia"/>
          <w:color w:val="000000"/>
          <w:sz w:val="24"/>
          <w:szCs w:val="24"/>
        </w:rPr>
        <w:t>自身</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rPr>
        <w:t>项目，支出用途需符合部门职责范围，资金测算科学合理、符合项目支出定额标准，绩效目标可量化和可评估，避免与</w:t>
      </w:r>
      <w:r>
        <w:rPr>
          <w:rFonts w:hint="eastAsia" w:asciiTheme="minorEastAsia" w:hAnsiTheme="minorEastAsia" w:eastAsiaTheme="minorEastAsia" w:cstheme="minorEastAsia"/>
          <w:color w:val="000000"/>
          <w:sz w:val="24"/>
          <w:szCs w:val="24"/>
        </w:rPr>
        <w:t>日常</w:t>
      </w:r>
      <w:r>
        <w:rPr>
          <w:rFonts w:hint="eastAsia" w:asciiTheme="minorEastAsia" w:hAnsiTheme="minorEastAsia" w:eastAsiaTheme="minorEastAsia" w:cstheme="minorEastAsia"/>
          <w:color w:val="000000"/>
          <w:sz w:val="24"/>
          <w:szCs w:val="24"/>
        </w:rPr>
        <w:t>公用经费及其他项目交叉重复等。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sz w:val="24"/>
          <w:szCs w:val="24"/>
        </w:rPr>
        <w:t>）属于项目归口管理部门</w:t>
      </w:r>
      <w:r>
        <w:rPr>
          <w:rFonts w:hint="eastAsia" w:asciiTheme="minorEastAsia" w:hAnsiTheme="minorEastAsia" w:eastAsiaTheme="minorEastAsia" w:cstheme="minorEastAsia"/>
          <w:color w:val="000000"/>
          <w:sz w:val="24"/>
          <w:szCs w:val="24"/>
        </w:rPr>
        <w:t>分管的</w:t>
      </w:r>
      <w:r>
        <w:rPr>
          <w:rFonts w:hint="eastAsia" w:asciiTheme="minorEastAsia" w:hAnsiTheme="minorEastAsia" w:eastAsiaTheme="minorEastAsia" w:cstheme="minorEastAsia"/>
          <w:color w:val="000000"/>
          <w:sz w:val="24"/>
          <w:szCs w:val="24"/>
        </w:rPr>
        <w:t>专项资金</w:t>
      </w:r>
      <w:r>
        <w:rPr>
          <w:rFonts w:hint="eastAsia" w:asciiTheme="minorEastAsia" w:hAnsiTheme="minorEastAsia" w:eastAsiaTheme="minorEastAsia" w:cstheme="minorEastAsia"/>
          <w:color w:val="000000"/>
          <w:sz w:val="24"/>
          <w:szCs w:val="24"/>
        </w:rPr>
        <w:t>项目</w:t>
      </w:r>
      <w:r>
        <w:rPr>
          <w:rFonts w:hint="eastAsia" w:asciiTheme="minorEastAsia" w:hAnsiTheme="minorEastAsia" w:eastAsiaTheme="minorEastAsia" w:cstheme="minorEastAsia"/>
          <w:color w:val="000000"/>
          <w:sz w:val="24"/>
          <w:szCs w:val="24"/>
        </w:rPr>
        <w:t>，资金用途、</w:t>
      </w:r>
      <w:r>
        <w:rPr>
          <w:rFonts w:hint="eastAsia" w:asciiTheme="minorEastAsia" w:hAnsiTheme="minorEastAsia" w:eastAsiaTheme="minorEastAsia" w:cstheme="minorEastAsia"/>
          <w:color w:val="000000"/>
          <w:sz w:val="24"/>
          <w:szCs w:val="24"/>
        </w:rPr>
        <w:t>范围</w:t>
      </w:r>
      <w:r>
        <w:rPr>
          <w:rFonts w:hint="eastAsia" w:asciiTheme="minorEastAsia" w:hAnsiTheme="minorEastAsia" w:eastAsiaTheme="minorEastAsia" w:cstheme="minorEastAsia"/>
          <w:color w:val="000000"/>
          <w:sz w:val="24"/>
          <w:szCs w:val="24"/>
        </w:rPr>
        <w:t>需</w:t>
      </w:r>
      <w:r>
        <w:rPr>
          <w:rFonts w:hint="eastAsia" w:asciiTheme="minorEastAsia" w:hAnsiTheme="minorEastAsia" w:eastAsiaTheme="minorEastAsia" w:cstheme="minorEastAsia"/>
          <w:color w:val="000000"/>
          <w:sz w:val="24"/>
          <w:szCs w:val="24"/>
        </w:rPr>
        <w:t>匹配项目的建设要求</w:t>
      </w:r>
      <w:r>
        <w:rPr>
          <w:rFonts w:hint="eastAsia" w:asciiTheme="minorEastAsia" w:hAnsiTheme="minorEastAsia" w:eastAsiaTheme="minorEastAsia" w:cstheme="minorEastAsia"/>
          <w:color w:val="000000"/>
          <w:sz w:val="24"/>
          <w:szCs w:val="24"/>
        </w:rPr>
        <w:t>，资金测算科学合理、符合项目支出定额标准，绩效目标可量化和可评估，材料真实、规范和完整，程序合规等。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t>三</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222222"/>
          <w:sz w:val="24"/>
          <w:szCs w:val="24"/>
        </w:rPr>
        <w:t>项目归口管理部门</w:t>
      </w:r>
      <w:r>
        <w:rPr>
          <w:rFonts w:hint="eastAsia" w:asciiTheme="minorEastAsia" w:hAnsiTheme="minorEastAsia" w:eastAsiaTheme="minorEastAsia" w:cstheme="minorEastAsia"/>
          <w:color w:val="000000"/>
          <w:sz w:val="24"/>
          <w:szCs w:val="24"/>
        </w:rPr>
        <w:t>按照“突出重点、提高效率、节约成本”的原则，科学选择内部集体研究、专家评审论证、委托第三方专业机构评审等方式，加强项目审核和评审论证，结论作为项目入库和排序的依据，不符合规定的项目不得入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t>四</w:t>
      </w:r>
      <w:r>
        <w:rPr>
          <w:rFonts w:hint="eastAsia" w:asciiTheme="minorEastAsia" w:hAnsiTheme="minorEastAsia" w:eastAsiaTheme="minorEastAsia" w:cstheme="minorEastAsia"/>
          <w:color w:val="000000"/>
          <w:sz w:val="24"/>
          <w:szCs w:val="24"/>
        </w:rPr>
        <w:t>）基建项目等有专门规定的，应符合有关规定。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222222"/>
          <w:sz w:val="24"/>
          <w:szCs w:val="24"/>
        </w:rPr>
        <w:t>第十</w:t>
      </w:r>
      <w:r>
        <w:rPr>
          <w:rFonts w:hint="eastAsia" w:asciiTheme="minorEastAsia" w:hAnsiTheme="minorEastAsia" w:eastAsiaTheme="minorEastAsia" w:cstheme="minorEastAsia"/>
          <w:b/>
          <w:color w:val="222222"/>
          <w:sz w:val="24"/>
          <w:szCs w:val="24"/>
        </w:rPr>
        <w:t>五</w:t>
      </w:r>
      <w:r>
        <w:rPr>
          <w:rFonts w:hint="eastAsia" w:asciiTheme="minorEastAsia" w:hAnsiTheme="minorEastAsia" w:eastAsiaTheme="minorEastAsia" w:cstheme="minorEastAsia"/>
          <w:b/>
          <w:color w:val="222222"/>
          <w:sz w:val="24"/>
          <w:szCs w:val="24"/>
        </w:rPr>
        <w:t>条</w:t>
      </w:r>
      <w:r>
        <w:rPr>
          <w:rFonts w:hint="eastAsia" w:asciiTheme="minorEastAsia" w:hAnsiTheme="minorEastAsia" w:eastAsiaTheme="minorEastAsia" w:cstheme="minorEastAsia"/>
          <w:b/>
          <w:color w:val="222222"/>
          <w:sz w:val="24"/>
          <w:szCs w:val="24"/>
          <w:lang w:val="en-US" w:eastAsia="zh-CN"/>
        </w:rPr>
        <w:t xml:space="preserve"> </w:t>
      </w:r>
      <w:r>
        <w:rPr>
          <w:rFonts w:hint="eastAsia" w:asciiTheme="minorEastAsia" w:hAnsiTheme="minorEastAsia" w:eastAsiaTheme="minorEastAsia" w:cstheme="minorEastAsia"/>
          <w:color w:val="222222"/>
          <w:sz w:val="24"/>
          <w:szCs w:val="24"/>
        </w:rPr>
        <w:t xml:space="preserve"> </w:t>
      </w:r>
      <w:r>
        <w:rPr>
          <w:rFonts w:hint="eastAsia" w:asciiTheme="minorEastAsia" w:hAnsiTheme="minorEastAsia" w:eastAsiaTheme="minorEastAsia" w:cstheme="minorEastAsia"/>
          <w:color w:val="222222"/>
          <w:sz w:val="24"/>
          <w:szCs w:val="24"/>
        </w:rPr>
        <w:t>项目归口管理部门</w:t>
      </w:r>
      <w:r>
        <w:rPr>
          <w:rFonts w:hint="eastAsia" w:asciiTheme="minorEastAsia" w:hAnsiTheme="minorEastAsia" w:eastAsiaTheme="minorEastAsia" w:cstheme="minorEastAsia"/>
          <w:color w:val="000000"/>
          <w:sz w:val="24"/>
          <w:szCs w:val="24"/>
        </w:rPr>
        <w:t>按照轻重缓急对项目进行排序。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（一）优先保障上级</w:t>
      </w:r>
      <w:r>
        <w:rPr>
          <w:rFonts w:hint="eastAsia" w:asciiTheme="minorEastAsia" w:hAnsiTheme="minorEastAsia" w:eastAsiaTheme="minorEastAsia" w:cstheme="minorEastAsia"/>
          <w:color w:val="000000"/>
          <w:sz w:val="24"/>
          <w:szCs w:val="24"/>
        </w:rPr>
        <w:t>政策规定的重点项目，</w:t>
      </w:r>
      <w:r>
        <w:rPr>
          <w:rFonts w:hint="eastAsia" w:asciiTheme="minorEastAsia" w:hAnsiTheme="minorEastAsia" w:eastAsiaTheme="minorEastAsia" w:cstheme="minorEastAsia"/>
          <w:color w:val="000000"/>
          <w:sz w:val="24"/>
          <w:szCs w:val="24"/>
        </w:rPr>
        <w:t>学院</w:t>
      </w:r>
      <w:r>
        <w:rPr>
          <w:rFonts w:hint="eastAsia" w:asciiTheme="minorEastAsia" w:hAnsiTheme="minorEastAsia" w:eastAsiaTheme="minorEastAsia" w:cstheme="minorEastAsia"/>
          <w:color w:val="000000"/>
          <w:sz w:val="24"/>
          <w:szCs w:val="24"/>
        </w:rPr>
        <w:t>部署的重点工作。主要包括：中央、省、</w:t>
      </w:r>
      <w:r>
        <w:rPr>
          <w:rFonts w:hint="eastAsia" w:asciiTheme="minorEastAsia" w:hAnsiTheme="minorEastAsia" w:eastAsiaTheme="minorEastAsia" w:cstheme="minorEastAsia"/>
          <w:color w:val="000000"/>
          <w:sz w:val="24"/>
          <w:szCs w:val="24"/>
        </w:rPr>
        <w:t>市</w:t>
      </w:r>
      <w:r>
        <w:rPr>
          <w:rFonts w:hint="eastAsia" w:asciiTheme="minorEastAsia" w:hAnsiTheme="minorEastAsia" w:eastAsiaTheme="minorEastAsia" w:cstheme="minorEastAsia"/>
          <w:color w:val="000000"/>
          <w:sz w:val="24"/>
          <w:szCs w:val="24"/>
        </w:rPr>
        <w:t>有关文件中明确规定</w:t>
      </w:r>
      <w:r>
        <w:rPr>
          <w:rFonts w:hint="eastAsia" w:asciiTheme="minorEastAsia" w:hAnsiTheme="minorEastAsia" w:eastAsiaTheme="minorEastAsia" w:cstheme="minorEastAsia"/>
          <w:color w:val="000000"/>
          <w:sz w:val="24"/>
          <w:szCs w:val="24"/>
        </w:rPr>
        <w:t>上级财政</w:t>
      </w:r>
      <w:r>
        <w:rPr>
          <w:rFonts w:hint="eastAsia" w:asciiTheme="minorEastAsia" w:hAnsiTheme="minorEastAsia" w:eastAsiaTheme="minorEastAsia" w:cstheme="minorEastAsia"/>
          <w:color w:val="000000"/>
          <w:sz w:val="24"/>
          <w:szCs w:val="24"/>
        </w:rPr>
        <w:t>预算安排的项目，以及已按程序呈报</w:t>
      </w:r>
      <w:r>
        <w:rPr>
          <w:rFonts w:hint="eastAsia" w:asciiTheme="minorEastAsia" w:hAnsiTheme="minorEastAsia" w:eastAsiaTheme="minorEastAsia" w:cstheme="minorEastAsia"/>
          <w:color w:val="000000"/>
          <w:sz w:val="24"/>
          <w:szCs w:val="24"/>
        </w:rPr>
        <w:t>市政府或上级相关部门</w:t>
      </w:r>
      <w:r>
        <w:rPr>
          <w:rFonts w:hint="eastAsia" w:asciiTheme="minorEastAsia" w:hAnsiTheme="minorEastAsia" w:eastAsiaTheme="minorEastAsia" w:cstheme="minorEastAsia"/>
          <w:color w:val="000000"/>
          <w:sz w:val="24"/>
          <w:szCs w:val="24"/>
        </w:rPr>
        <w:t>批准由</w:t>
      </w:r>
      <w:r>
        <w:rPr>
          <w:rFonts w:hint="eastAsia" w:asciiTheme="minorEastAsia" w:hAnsiTheme="minorEastAsia" w:eastAsiaTheme="minorEastAsia" w:cstheme="minorEastAsia"/>
          <w:color w:val="000000"/>
          <w:sz w:val="24"/>
          <w:szCs w:val="24"/>
        </w:rPr>
        <w:t>上级</w:t>
      </w:r>
      <w:r>
        <w:rPr>
          <w:rFonts w:hint="eastAsia" w:asciiTheme="minorEastAsia" w:hAnsiTheme="minorEastAsia" w:eastAsiaTheme="minorEastAsia" w:cstheme="minorEastAsia"/>
          <w:color w:val="000000"/>
          <w:sz w:val="24"/>
          <w:szCs w:val="24"/>
        </w:rPr>
        <w:t>财政予以安排、保障的项目。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优先保障涉及民生事务、当年度具备实施条件、能发挥即期效益、对</w:t>
      </w:r>
      <w:r>
        <w:rPr>
          <w:rFonts w:hint="eastAsia" w:asciiTheme="minorEastAsia" w:hAnsiTheme="minorEastAsia" w:eastAsiaTheme="minorEastAsia" w:cstheme="minorEastAsia"/>
          <w:color w:val="000000" w:themeColor="text1"/>
          <w:sz w:val="24"/>
          <w:szCs w:val="24"/>
          <w14:textFill>
            <w14:solidFill>
              <w14:schemeClr w14:val="tx1"/>
            </w14:solidFill>
          </w14:textFill>
        </w:rPr>
        <w:t>推动学院发展</w:t>
      </w:r>
      <w:r>
        <w:rPr>
          <w:rFonts w:hint="eastAsia" w:asciiTheme="minorEastAsia" w:hAnsiTheme="minorEastAsia" w:eastAsiaTheme="minorEastAsia" w:cstheme="minorEastAsia"/>
          <w:color w:val="000000" w:themeColor="text1"/>
          <w:sz w:val="24"/>
          <w:szCs w:val="24"/>
          <w14:textFill>
            <w14:solidFill>
              <w14:schemeClr w14:val="tx1"/>
            </w14:solidFill>
          </w14:textFill>
        </w:rPr>
        <w:t>作用明显的项目。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9"/>
          <w:rFonts w:hint="eastAsia" w:asciiTheme="minorEastAsia" w:hAnsiTheme="minorEastAsia" w:eastAsiaTheme="minorEastAsia" w:cstheme="minorEastAsia"/>
          <w:color w:val="000000" w:themeColor="text1"/>
          <w:sz w:val="24"/>
          <w:szCs w:val="24"/>
          <w14:textFill>
            <w14:solidFill>
              <w14:schemeClr w14:val="tx1"/>
            </w14:solidFill>
          </w14:textFill>
        </w:rPr>
        <w:t>第十</w:t>
      </w:r>
      <w:r>
        <w:rPr>
          <w:rStyle w:val="9"/>
          <w:rFonts w:hint="eastAsia" w:asciiTheme="minorEastAsia" w:hAnsiTheme="minorEastAsia" w:eastAsiaTheme="minorEastAsia" w:cstheme="minorEastAsia"/>
          <w:color w:val="000000" w:themeColor="text1"/>
          <w:sz w:val="24"/>
          <w:szCs w:val="24"/>
          <w14:textFill>
            <w14:solidFill>
              <w14:schemeClr w14:val="tx1"/>
            </w14:solidFill>
          </w14:textFill>
        </w:rPr>
        <w:t>六</w:t>
      </w:r>
      <w:r>
        <w:rPr>
          <w:rStyle w:val="9"/>
          <w:rFonts w:hint="eastAsia" w:asciiTheme="minorEastAsia" w:hAnsiTheme="minorEastAsia" w:eastAsiaTheme="minorEastAsia" w:cstheme="minorEastAsia"/>
          <w:color w:val="000000" w:themeColor="text1"/>
          <w:sz w:val="24"/>
          <w:szCs w:val="24"/>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项目立项要求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15"/>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（一）根据《</w:t>
      </w:r>
      <w:r>
        <w:rPr>
          <w:rFonts w:hint="eastAsia" w:asciiTheme="minorEastAsia" w:hAnsiTheme="minorEastAsia" w:eastAsiaTheme="minorEastAsia" w:cstheme="minorEastAsia"/>
          <w:color w:val="000000" w:themeColor="text1"/>
          <w:sz w:val="24"/>
          <w:szCs w:val="24"/>
          <w14:textFill>
            <w14:solidFill>
              <w14:schemeClr w14:val="tx1"/>
            </w14:solidFill>
          </w14:textFill>
        </w:rPr>
        <w:t>中共汕头职业技术学院二级学院党政联席会议议事规则（试行）》</w:t>
      </w:r>
      <w:r>
        <w:rPr>
          <w:rFonts w:hint="eastAsia" w:asciiTheme="minorEastAsia" w:hAnsiTheme="minorEastAsia" w:eastAsiaTheme="minorEastAsia" w:cstheme="minorEastAsia"/>
          <w:color w:val="000000" w:themeColor="text1"/>
          <w:sz w:val="24"/>
          <w:szCs w:val="24"/>
          <w14:textFill>
            <w14:solidFill>
              <w14:schemeClr w14:val="tx1"/>
            </w14:solidFill>
          </w14:textFill>
        </w:rPr>
        <w:t>等规定，列入二级</w:t>
      </w:r>
      <w:r>
        <w:rPr>
          <w:rFonts w:hint="eastAsia" w:asciiTheme="minorEastAsia" w:hAnsiTheme="minorEastAsia" w:eastAsiaTheme="minorEastAsia" w:cstheme="minorEastAsia"/>
          <w:color w:val="000000" w:themeColor="text1"/>
          <w:sz w:val="24"/>
          <w:szCs w:val="24"/>
          <w14:textFill>
            <w14:solidFill>
              <w14:schemeClr w14:val="tx1"/>
            </w14:solidFill>
          </w14:textFill>
        </w:rPr>
        <w:t>学院</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相关会议议事范围的</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14:textFill>
            <w14:solidFill>
              <w14:schemeClr w14:val="tx1"/>
            </w14:solidFill>
          </w14:textFill>
        </w:rPr>
        <w:t>事项，须经相关会议审议通过。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15"/>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（二）根据</w:t>
      </w:r>
      <w:r>
        <w:rPr>
          <w:rFonts w:hint="eastAsia" w:asciiTheme="minorEastAsia" w:hAnsiTheme="minorEastAsia" w:eastAsiaTheme="minorEastAsia" w:cstheme="minorEastAsia"/>
          <w:color w:val="000000" w:themeColor="text1"/>
          <w:sz w:val="24"/>
          <w:szCs w:val="24"/>
          <w14:textFill>
            <w14:solidFill>
              <w14:schemeClr w14:val="tx1"/>
            </w14:solidFill>
          </w14:textFill>
        </w:rPr>
        <w:t>《中共汕头职业技术学院委员会会议议事规则》《汕头职业技术学院院长办公会议议事规则》《汕头职业技术学院“三重一大”决策制度》</w:t>
      </w:r>
      <w:r>
        <w:rPr>
          <w:rFonts w:hint="eastAsia" w:asciiTheme="minorEastAsia" w:hAnsiTheme="minorEastAsia" w:eastAsiaTheme="minorEastAsia" w:cstheme="minorEastAsia"/>
          <w:color w:val="000000" w:themeColor="text1"/>
          <w:sz w:val="24"/>
          <w:szCs w:val="24"/>
          <w14:textFill>
            <w14:solidFill>
              <w14:schemeClr w14:val="tx1"/>
            </w14:solidFill>
          </w14:textFill>
        </w:rPr>
        <w:t>等规定，列入校级相关会议议事范围的</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14:textFill>
            <w14:solidFill>
              <w14:schemeClr w14:val="tx1"/>
            </w14:solidFill>
          </w14:textFill>
        </w:rPr>
        <w:t>事项，须经相关会议审议通过。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15"/>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（三）突发公共事件涉及抢险、抢修等经济事项需付款的项目，按照学校关于突发公共事件应急处理相关规定先行应急处理，事后尽快</w:t>
      </w:r>
      <w:r>
        <w:rPr>
          <w:rFonts w:hint="eastAsia" w:asciiTheme="minorEastAsia" w:hAnsiTheme="minorEastAsia" w:eastAsiaTheme="minorEastAsia" w:cstheme="minorEastAsia"/>
          <w:color w:val="000000" w:themeColor="text1"/>
          <w:sz w:val="24"/>
          <w:szCs w:val="24"/>
          <w14:textFill>
            <w14:solidFill>
              <w14:schemeClr w14:val="tx1"/>
            </w14:solidFill>
          </w14:textFill>
        </w:rPr>
        <w:t>按相关规定</w:t>
      </w:r>
      <w:r>
        <w:rPr>
          <w:rFonts w:hint="eastAsia" w:asciiTheme="minorEastAsia" w:hAnsiTheme="minorEastAsia" w:eastAsiaTheme="minorEastAsia" w:cstheme="minorEastAsia"/>
          <w:color w:val="000000" w:themeColor="text1"/>
          <w:sz w:val="24"/>
          <w:szCs w:val="24"/>
          <w14:textFill>
            <w14:solidFill>
              <w14:schemeClr w14:val="tx1"/>
            </w14:solidFill>
          </w14:textFill>
        </w:rPr>
        <w:t>补办手续。</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r>
        <w:rPr>
          <w:rFonts w:hint="eastAsia" w:asciiTheme="minorEastAsia" w:hAnsiTheme="minorEastAsia" w:eastAsiaTheme="minorEastAsia" w:cstheme="minorEastAsia"/>
          <w:b/>
          <w:bCs/>
          <w:color w:val="222222"/>
          <w:kern w:val="0"/>
          <w:sz w:val="24"/>
          <w:szCs w:val="24"/>
        </w:rPr>
        <w:t>第六章   项目库的管理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222222"/>
          <w:kern w:val="0"/>
          <w:sz w:val="24"/>
          <w:szCs w:val="24"/>
        </w:rPr>
        <w:t>第十</w:t>
      </w:r>
      <w:r>
        <w:rPr>
          <w:rFonts w:hint="eastAsia" w:asciiTheme="minorEastAsia" w:hAnsiTheme="minorEastAsia" w:eastAsiaTheme="minorEastAsia" w:cstheme="minorEastAsia"/>
          <w:b/>
          <w:color w:val="222222"/>
          <w:kern w:val="0"/>
          <w:sz w:val="24"/>
          <w:szCs w:val="24"/>
        </w:rPr>
        <w:t>七</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 计划财务处</w:t>
      </w:r>
      <w:r>
        <w:rPr>
          <w:rFonts w:hint="eastAsia" w:asciiTheme="minorEastAsia" w:hAnsiTheme="minorEastAsia" w:eastAsiaTheme="minorEastAsia" w:cstheme="minorEastAsia"/>
          <w:color w:val="222222"/>
          <w:kern w:val="0"/>
          <w:sz w:val="24"/>
          <w:szCs w:val="24"/>
        </w:rPr>
        <w:t>和项目归口管理部门应当在当年预算批复后，及时对项目库进行动态调整。对分年安排项目及常年安排项目，重新评价排序，滚动进入下一年度的项目库；项目完工后，应及时将项目转入完工项目库。对到期后需继续安排预算的项目，视同新增项目，按照规定程序重新申报；对延续项目，要严格按照项目立项时核定的分年度预算逐年编报。编报延续项目预算时，项目的名称、编码、使用方向不得变动。</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第十</w:t>
      </w:r>
      <w:r>
        <w:rPr>
          <w:rFonts w:hint="eastAsia" w:asciiTheme="minorEastAsia" w:hAnsiTheme="minorEastAsia" w:eastAsiaTheme="minorEastAsia" w:cstheme="minorEastAsia"/>
          <w:b/>
          <w:color w:val="222222"/>
          <w:kern w:val="0"/>
          <w:sz w:val="24"/>
          <w:szCs w:val="24"/>
        </w:rPr>
        <w:t>八</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计划财务处</w:t>
      </w:r>
      <w:r>
        <w:rPr>
          <w:rFonts w:hint="eastAsia" w:asciiTheme="minorEastAsia" w:hAnsiTheme="minorEastAsia" w:eastAsiaTheme="minorEastAsia" w:cstheme="minorEastAsia"/>
          <w:color w:val="222222"/>
          <w:kern w:val="0"/>
          <w:sz w:val="24"/>
          <w:szCs w:val="24"/>
        </w:rPr>
        <w:t>和项目归口管理部门将项目完成情况和绩效考评结果分别记入财务预算项目库和部门备选项目库或完工项目库，并作为以后年度项目审批立项和</w:t>
      </w:r>
      <w:r>
        <w:rPr>
          <w:rFonts w:hint="eastAsia" w:asciiTheme="minorEastAsia" w:hAnsiTheme="minorEastAsia" w:eastAsiaTheme="minorEastAsia" w:cstheme="minorEastAsia"/>
          <w:color w:val="222222"/>
          <w:kern w:val="0"/>
          <w:sz w:val="24"/>
          <w:szCs w:val="24"/>
        </w:rPr>
        <w:t>计划财务处</w:t>
      </w:r>
      <w:r>
        <w:rPr>
          <w:rFonts w:hint="eastAsia" w:asciiTheme="minorEastAsia" w:hAnsiTheme="minorEastAsia" w:eastAsiaTheme="minorEastAsia" w:cstheme="minorEastAsia"/>
          <w:color w:val="222222"/>
          <w:kern w:val="0"/>
          <w:sz w:val="24"/>
          <w:szCs w:val="24"/>
        </w:rPr>
        <w:t>安排项目支出预算的参考依据。</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第十</w:t>
      </w:r>
      <w:r>
        <w:rPr>
          <w:rFonts w:hint="eastAsia" w:asciiTheme="minorEastAsia" w:hAnsiTheme="minorEastAsia" w:eastAsiaTheme="minorEastAsia" w:cstheme="minorEastAsia"/>
          <w:b/>
          <w:color w:val="222222"/>
          <w:kern w:val="0"/>
          <w:sz w:val="24"/>
          <w:szCs w:val="24"/>
        </w:rPr>
        <w:t>九</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cstheme="minorEastAsia"/>
          <w:color w:val="222222"/>
          <w:kern w:val="0"/>
          <w:sz w:val="24"/>
          <w:szCs w:val="24"/>
          <w:lang w:val="en-US" w:eastAsia="zh-CN"/>
        </w:rPr>
        <w:t xml:space="preserve"> </w:t>
      </w:r>
      <w:r>
        <w:rPr>
          <w:rFonts w:hint="eastAsia" w:asciiTheme="minorEastAsia" w:hAnsiTheme="minorEastAsia" w:eastAsiaTheme="minorEastAsia" w:cstheme="minorEastAsia"/>
          <w:color w:val="222222"/>
          <w:kern w:val="0"/>
          <w:sz w:val="24"/>
          <w:szCs w:val="24"/>
        </w:rPr>
        <w:t>凡没有纳入项目库管理的项目，除因重大政策</w:t>
      </w:r>
      <w:r>
        <w:rPr>
          <w:rFonts w:hint="eastAsia" w:asciiTheme="minorEastAsia" w:hAnsiTheme="minorEastAsia" w:eastAsiaTheme="minorEastAsia" w:cstheme="minorEastAsia"/>
          <w:color w:val="222222"/>
          <w:kern w:val="0"/>
          <w:sz w:val="24"/>
          <w:szCs w:val="24"/>
        </w:rPr>
        <w:t>调整、学院紧急需要或项目建设出现临时变化不增加将影响项目正常实施的临时性预算外，一律不予安排预算。</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二十</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项目归口管理部门应按本办法规定制定部门备选项目库及完工项目库管理办法或实施细则，切实加强项目库管理，及时更新项目库信息和上报项目执行情况，确保项目库基础信息真实、有效、及时和完整。</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二十一</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项目归口管理部门和</w:t>
      </w:r>
      <w:r>
        <w:rPr>
          <w:rFonts w:hint="eastAsia" w:asciiTheme="minorEastAsia" w:hAnsiTheme="minorEastAsia" w:eastAsiaTheme="minorEastAsia" w:cstheme="minorEastAsia"/>
          <w:color w:val="222222"/>
          <w:kern w:val="0"/>
          <w:sz w:val="24"/>
          <w:szCs w:val="24"/>
        </w:rPr>
        <w:t>计划财务处</w:t>
      </w:r>
      <w:r>
        <w:rPr>
          <w:rFonts w:hint="eastAsia" w:asciiTheme="minorEastAsia" w:hAnsiTheme="minorEastAsia" w:eastAsiaTheme="minorEastAsia" w:cstheme="minorEastAsia"/>
          <w:color w:val="222222"/>
          <w:kern w:val="0"/>
          <w:sz w:val="24"/>
          <w:szCs w:val="24"/>
        </w:rPr>
        <w:t>要定期开展项目库清理。有下列情形之一的，及时调整清理出库。</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（一）被发现有严重违反国家法律、法规行为的项目；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（二）撤销或被有关部门勒令终（中）止的项目；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三</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000000"/>
          <w:sz w:val="24"/>
          <w:szCs w:val="24"/>
        </w:rPr>
        <w:t>原定政策已到期、发生变化、原定任务或工作目标已完成</w:t>
      </w:r>
      <w:r>
        <w:rPr>
          <w:rFonts w:hint="eastAsia" w:asciiTheme="minorEastAsia" w:hAnsiTheme="minorEastAsia" w:eastAsiaTheme="minorEastAsia" w:cstheme="minorEastAsia"/>
          <w:color w:val="000000"/>
          <w:sz w:val="24"/>
          <w:szCs w:val="24"/>
        </w:rPr>
        <w:t>的项目；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四</w:t>
      </w:r>
      <w:r>
        <w:rPr>
          <w:rFonts w:hint="eastAsia" w:asciiTheme="minorEastAsia" w:hAnsiTheme="minorEastAsia" w:eastAsiaTheme="minorEastAsia" w:cstheme="minorEastAsia"/>
          <w:color w:val="222222"/>
          <w:kern w:val="0"/>
          <w:sz w:val="24"/>
          <w:szCs w:val="24"/>
        </w:rPr>
        <w:t>）因不可抗力无法继续实施</w:t>
      </w:r>
      <w:r>
        <w:rPr>
          <w:rFonts w:hint="eastAsia" w:asciiTheme="minorEastAsia" w:hAnsiTheme="minorEastAsia" w:eastAsiaTheme="minorEastAsia" w:cstheme="minorEastAsia"/>
          <w:color w:val="000000"/>
          <w:sz w:val="24"/>
          <w:szCs w:val="24"/>
        </w:rPr>
        <w:t>或自身条件发生变化，无须再实施或无法再实施</w:t>
      </w:r>
      <w:r>
        <w:rPr>
          <w:rFonts w:hint="eastAsia" w:asciiTheme="minorEastAsia" w:hAnsiTheme="minorEastAsia" w:eastAsiaTheme="minorEastAsia" w:cstheme="minorEastAsia"/>
          <w:color w:val="000000"/>
          <w:sz w:val="24"/>
          <w:szCs w:val="24"/>
        </w:rPr>
        <w:t>的项目；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五</w:t>
      </w:r>
      <w:r>
        <w:rPr>
          <w:rFonts w:hint="eastAsia" w:asciiTheme="minorEastAsia" w:hAnsiTheme="minorEastAsia" w:eastAsiaTheme="minorEastAsia" w:cstheme="minorEastAsia"/>
          <w:color w:val="222222"/>
          <w:kern w:val="0"/>
          <w:sz w:val="24"/>
          <w:szCs w:val="24"/>
        </w:rPr>
        <w:t>）入库三年仍未安排资金的项目；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六</w:t>
      </w:r>
      <w:r>
        <w:rPr>
          <w:rFonts w:hint="eastAsia" w:asciiTheme="minorEastAsia" w:hAnsiTheme="minorEastAsia" w:eastAsiaTheme="minorEastAsia" w:cstheme="minorEastAsia"/>
          <w:color w:val="222222"/>
          <w:kern w:val="0"/>
          <w:sz w:val="24"/>
          <w:szCs w:val="24"/>
        </w:rPr>
        <w:t>）其他需要清理出库的情形。</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二十二</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xml:space="preserve">  </w:t>
      </w:r>
      <w:r>
        <w:rPr>
          <w:rFonts w:hint="eastAsia" w:asciiTheme="minorEastAsia" w:hAnsiTheme="minorEastAsia" w:eastAsiaTheme="minorEastAsia" w:cstheme="minorEastAsia"/>
          <w:color w:val="222222"/>
          <w:kern w:val="0"/>
          <w:sz w:val="24"/>
          <w:szCs w:val="24"/>
        </w:rPr>
        <w:t>项目实施完成后，项目归口管理部门要及时组织验收，并将项目实施情况及验收结果及时反映到部门项目库和财务预算项目库。</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w:t>
      </w:r>
      <w:r>
        <w:rPr>
          <w:rFonts w:hint="eastAsia" w:asciiTheme="minorEastAsia" w:hAnsiTheme="minorEastAsia" w:eastAsiaTheme="minorEastAsia" w:cstheme="minorEastAsia"/>
          <w:b/>
          <w:color w:val="222222"/>
          <w:kern w:val="0"/>
          <w:sz w:val="24"/>
          <w:szCs w:val="24"/>
        </w:rPr>
        <w:t>二十三</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xml:space="preserve">  清理后保留的续建项目和备选项</w:t>
      </w:r>
      <w:r>
        <w:rPr>
          <w:rFonts w:hint="eastAsia" w:asciiTheme="minorEastAsia" w:hAnsiTheme="minorEastAsia" w:eastAsiaTheme="minorEastAsia" w:cstheme="minorEastAsia"/>
          <w:color w:val="222222"/>
          <w:kern w:val="0"/>
          <w:sz w:val="24"/>
          <w:szCs w:val="24"/>
        </w:rPr>
        <w:t>目预算，可滚动转入下</w:t>
      </w:r>
      <w:r>
        <w:rPr>
          <w:rFonts w:hint="eastAsia" w:asciiTheme="minorEastAsia" w:hAnsiTheme="minorEastAsia" w:eastAsiaTheme="minorEastAsia" w:cstheme="minorEastAsia"/>
          <w:color w:val="222222"/>
          <w:kern w:val="0"/>
          <w:sz w:val="24"/>
          <w:szCs w:val="24"/>
        </w:rPr>
        <w:t>一年度项目库。</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r>
        <w:rPr>
          <w:rFonts w:hint="eastAsia" w:asciiTheme="minorEastAsia" w:hAnsiTheme="minorEastAsia" w:eastAsiaTheme="minorEastAsia" w:cstheme="minorEastAsia"/>
          <w:b/>
          <w:bCs/>
          <w:color w:val="222222"/>
          <w:kern w:val="0"/>
          <w:sz w:val="24"/>
          <w:szCs w:val="24"/>
        </w:rPr>
        <w:t>第七章   附  则</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b/>
          <w:color w:val="222222"/>
          <w:kern w:val="0"/>
          <w:sz w:val="24"/>
          <w:szCs w:val="24"/>
        </w:rPr>
        <w:t>第二十</w:t>
      </w:r>
      <w:r>
        <w:rPr>
          <w:rFonts w:hint="eastAsia" w:asciiTheme="minorEastAsia" w:hAnsiTheme="minorEastAsia" w:eastAsiaTheme="minorEastAsia" w:cstheme="minorEastAsia"/>
          <w:b/>
          <w:color w:val="222222"/>
          <w:kern w:val="0"/>
          <w:sz w:val="24"/>
          <w:szCs w:val="24"/>
        </w:rPr>
        <w:t>四</w:t>
      </w:r>
      <w:r>
        <w:rPr>
          <w:rFonts w:hint="eastAsia" w:asciiTheme="minorEastAsia" w:hAnsiTheme="minorEastAsia" w:eastAsiaTheme="minorEastAsia" w:cstheme="minorEastAsia"/>
          <w:b/>
          <w:color w:val="222222"/>
          <w:kern w:val="0"/>
          <w:sz w:val="24"/>
          <w:szCs w:val="24"/>
        </w:rPr>
        <w:t>条</w:t>
      </w:r>
      <w:r>
        <w:rPr>
          <w:rFonts w:hint="eastAsia" w:asciiTheme="minorEastAsia" w:hAnsiTheme="minorEastAsia" w:eastAsiaTheme="minorEastAsia" w:cstheme="minorEastAsia"/>
          <w:color w:val="222222"/>
          <w:kern w:val="0"/>
          <w:sz w:val="24"/>
          <w:szCs w:val="24"/>
        </w:rPr>
        <w:t xml:space="preserve">  本办法自发布之日起施行。本办法</w:t>
      </w:r>
      <w:r>
        <w:rPr>
          <w:rFonts w:hint="eastAsia" w:asciiTheme="minorEastAsia" w:hAnsiTheme="minorEastAsia" w:eastAsiaTheme="minorEastAsia" w:cstheme="minorEastAsia"/>
          <w:color w:val="222222"/>
          <w:kern w:val="0"/>
          <w:sz w:val="24"/>
          <w:szCs w:val="24"/>
        </w:rPr>
        <w:t>具体</w:t>
      </w:r>
      <w:r>
        <w:rPr>
          <w:rFonts w:hint="eastAsia" w:asciiTheme="minorEastAsia" w:hAnsiTheme="minorEastAsia" w:eastAsiaTheme="minorEastAsia" w:cstheme="minorEastAsia"/>
          <w:color w:val="222222"/>
          <w:kern w:val="0"/>
          <w:sz w:val="24"/>
          <w:szCs w:val="24"/>
        </w:rPr>
        <w:t>由</w:t>
      </w:r>
      <w:r>
        <w:rPr>
          <w:rFonts w:hint="eastAsia" w:asciiTheme="minorEastAsia" w:hAnsiTheme="minorEastAsia" w:eastAsiaTheme="minorEastAsia" w:cstheme="minorEastAsia"/>
          <w:color w:val="222222"/>
          <w:kern w:val="0"/>
          <w:sz w:val="24"/>
          <w:szCs w:val="24"/>
        </w:rPr>
        <w:t>计划财务处</w:t>
      </w:r>
      <w:r>
        <w:rPr>
          <w:rFonts w:hint="eastAsia" w:asciiTheme="minorEastAsia" w:hAnsiTheme="minorEastAsia" w:eastAsiaTheme="minorEastAsia" w:cstheme="minorEastAsia"/>
          <w:color w:val="222222"/>
          <w:kern w:val="0"/>
          <w:sz w:val="24"/>
          <w:szCs w:val="24"/>
        </w:rPr>
        <w:t>负责</w:t>
      </w:r>
      <w:r>
        <w:rPr>
          <w:rFonts w:hint="eastAsia" w:asciiTheme="minorEastAsia" w:hAnsiTheme="minorEastAsia" w:eastAsiaTheme="minorEastAsia" w:cstheme="minorEastAsia"/>
          <w:color w:val="222222"/>
          <w:kern w:val="0"/>
          <w:sz w:val="24"/>
          <w:szCs w:val="24"/>
        </w:rPr>
        <w:t>解释</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《关于印发&lt;汕头职业技术学院资金项目遴选和项目库管理办法&gt;的通知》（汕职院发〔2018〕80号）同时废止。</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附件</w:t>
      </w:r>
      <w:r>
        <w:rPr>
          <w:rFonts w:hint="eastAsia" w:asciiTheme="minorEastAsia" w:hAnsiTheme="minorEastAsia" w:eastAsiaTheme="minorEastAsia" w:cstheme="minorEastAsia"/>
          <w:color w:val="222222"/>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222222"/>
          <w:kern w:val="0"/>
          <w:sz w:val="24"/>
          <w:szCs w:val="24"/>
        </w:rPr>
      </w:pPr>
      <w:r>
        <w:rPr>
          <w:rFonts w:hint="eastAsia" w:asciiTheme="minorEastAsia" w:hAnsiTheme="minorEastAsia" w:eastAsiaTheme="minorEastAsia" w:cstheme="minorEastAsia"/>
          <w:b/>
          <w:bCs/>
          <w:color w:val="222222"/>
          <w:kern w:val="0"/>
          <w:sz w:val="24"/>
          <w:szCs w:val="24"/>
        </w:rPr>
        <w:t>汕头职业技术学院项目库项目信息表</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425"/>
        <w:gridCol w:w="1670"/>
        <w:gridCol w:w="456"/>
        <w:gridCol w:w="1418"/>
        <w:gridCol w:w="222"/>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项目名称</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项目负责人</w:t>
            </w:r>
          </w:p>
        </w:tc>
        <w:tc>
          <w:tcPr>
            <w:tcW w:w="2095" w:type="dxa"/>
            <w:gridSpan w:val="2"/>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p>
        </w:tc>
        <w:tc>
          <w:tcPr>
            <w:tcW w:w="2096" w:type="dxa"/>
            <w:gridSpan w:val="3"/>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联系方式</w:t>
            </w:r>
          </w:p>
        </w:tc>
        <w:tc>
          <w:tcPr>
            <w:tcW w:w="2096"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w:t>
            </w:r>
            <w:r>
              <w:rPr>
                <w:rFonts w:hint="eastAsia" w:asciiTheme="minorEastAsia" w:hAnsiTheme="minorEastAsia" w:eastAsiaTheme="minorEastAsia" w:cstheme="minorEastAsia"/>
                <w:color w:val="222222"/>
                <w:kern w:val="0"/>
                <w:sz w:val="24"/>
                <w:szCs w:val="24"/>
              </w:rPr>
              <w:t>承建</w:t>
            </w:r>
            <w:r>
              <w:rPr>
                <w:rFonts w:hint="eastAsia" w:asciiTheme="minorEastAsia" w:hAnsiTheme="minorEastAsia" w:eastAsiaTheme="minorEastAsia" w:cstheme="minorEastAsia"/>
                <w:color w:val="222222"/>
                <w:kern w:val="0"/>
                <w:sz w:val="24"/>
                <w:szCs w:val="24"/>
              </w:rPr>
              <w:t>单位</w:t>
            </w:r>
          </w:p>
        </w:tc>
        <w:tc>
          <w:tcPr>
            <w:tcW w:w="2095" w:type="dxa"/>
            <w:gridSpan w:val="2"/>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p>
        </w:tc>
        <w:tc>
          <w:tcPr>
            <w:tcW w:w="2096" w:type="dxa"/>
            <w:gridSpan w:val="3"/>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项目归口管理部门</w:t>
            </w:r>
          </w:p>
        </w:tc>
        <w:tc>
          <w:tcPr>
            <w:tcW w:w="2096"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项目依据</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项目属性</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1.新增项目（ ）       2.延续项目（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项目类别</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1.资本性专项（ ）     2.非资本性专项（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项目内容</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235" w:type="dxa"/>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项目初步预算</w:t>
            </w:r>
          </w:p>
        </w:tc>
        <w:tc>
          <w:tcPr>
            <w:tcW w:w="425"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c>
          <w:tcPr>
            <w:tcW w:w="2126" w:type="dxa"/>
            <w:gridSpan w:val="2"/>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具体经费</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栏目</w:t>
            </w:r>
          </w:p>
        </w:tc>
        <w:tc>
          <w:tcPr>
            <w:tcW w:w="1418" w:type="dxa"/>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金额</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（万元）</w:t>
            </w:r>
          </w:p>
        </w:tc>
        <w:tc>
          <w:tcPr>
            <w:tcW w:w="2318" w:type="dxa"/>
            <w:gridSpan w:val="2"/>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测算标准</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235"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p>
        </w:tc>
        <w:tc>
          <w:tcPr>
            <w:tcW w:w="425"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1</w:t>
            </w:r>
          </w:p>
        </w:tc>
        <w:tc>
          <w:tcPr>
            <w:tcW w:w="2126" w:type="dxa"/>
            <w:gridSpan w:val="2"/>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c>
          <w:tcPr>
            <w:tcW w:w="1418"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c>
          <w:tcPr>
            <w:tcW w:w="2318" w:type="dxa"/>
            <w:gridSpan w:val="2"/>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235"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p>
        </w:tc>
        <w:tc>
          <w:tcPr>
            <w:tcW w:w="425"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2</w:t>
            </w:r>
          </w:p>
        </w:tc>
        <w:tc>
          <w:tcPr>
            <w:tcW w:w="2126" w:type="dxa"/>
            <w:gridSpan w:val="2"/>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c>
          <w:tcPr>
            <w:tcW w:w="1418"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c>
          <w:tcPr>
            <w:tcW w:w="2318" w:type="dxa"/>
            <w:gridSpan w:val="2"/>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235"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p>
        </w:tc>
        <w:tc>
          <w:tcPr>
            <w:tcW w:w="425"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3</w:t>
            </w:r>
          </w:p>
        </w:tc>
        <w:tc>
          <w:tcPr>
            <w:tcW w:w="2126" w:type="dxa"/>
            <w:gridSpan w:val="2"/>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c>
          <w:tcPr>
            <w:tcW w:w="1418"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c>
          <w:tcPr>
            <w:tcW w:w="2318" w:type="dxa"/>
            <w:gridSpan w:val="2"/>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235"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总预算：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项目资金来源</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1.</w:t>
            </w:r>
            <w:r>
              <w:rPr>
                <w:rFonts w:hint="eastAsia" w:asciiTheme="minorEastAsia" w:hAnsiTheme="minorEastAsia" w:eastAsiaTheme="minorEastAsia" w:cstheme="minorEastAsia"/>
                <w:color w:val="222222"/>
                <w:kern w:val="0"/>
                <w:sz w:val="24"/>
                <w:szCs w:val="24"/>
              </w:rPr>
              <w:t>各级财政专项资金：</w:t>
            </w:r>
            <w:r>
              <w:rPr>
                <w:rFonts w:hint="eastAsia" w:asciiTheme="minorEastAsia" w:hAnsiTheme="minorEastAsia" w:eastAsiaTheme="minorEastAsia" w:cstheme="minorEastAsia"/>
                <w:color w:val="222222"/>
                <w:kern w:val="0"/>
                <w:sz w:val="24"/>
                <w:szCs w:val="24"/>
              </w:rPr>
              <w:t>______万元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2.学校自筹资金</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_________ 万元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3.企业行业投入资金</w:t>
            </w:r>
            <w:r>
              <w:rPr>
                <w:rFonts w:hint="eastAsia" w:asciiTheme="minorEastAsia" w:hAnsiTheme="minorEastAsia" w:eastAsiaTheme="minorEastAsia" w:cstheme="minorEastAsia"/>
                <w:color w:val="222222"/>
                <w:kern w:val="0"/>
                <w:sz w:val="24"/>
                <w:szCs w:val="24"/>
              </w:rPr>
              <w:t>：</w:t>
            </w:r>
            <w:r>
              <w:rPr>
                <w:rFonts w:hint="eastAsia" w:asciiTheme="minorEastAsia" w:hAnsiTheme="minorEastAsia" w:eastAsiaTheme="minorEastAsia" w:cstheme="minorEastAsia"/>
                <w:color w:val="222222"/>
                <w:kern w:val="0"/>
                <w:sz w:val="24"/>
                <w:szCs w:val="24"/>
              </w:rPr>
              <w:t>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项目实施周期</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 xml:space="preserve">1.年度项目（ ） </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2.跨年度项目（ ）：实施年度20   —20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项目绩效目标</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项目论证情况</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222222"/>
                <w:kern w:val="0"/>
                <w:sz w:val="24"/>
                <w:szCs w:val="24"/>
              </w:rPr>
            </w:pPr>
            <w:r>
              <w:rPr>
                <w:rFonts w:hint="eastAsia" w:asciiTheme="minorEastAsia" w:hAnsiTheme="minorEastAsia" w:eastAsiaTheme="minorEastAsia" w:cstheme="minorEastAsia"/>
                <w:color w:val="222222"/>
                <w:kern w:val="0"/>
                <w:sz w:val="24"/>
                <w:szCs w:val="24"/>
              </w:rPr>
              <w:t>其他情况说明</w:t>
            </w:r>
          </w:p>
        </w:tc>
        <w:tc>
          <w:tcPr>
            <w:tcW w:w="6287" w:type="dxa"/>
            <w:gridSpan w:val="6"/>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tc>
      </w:tr>
    </w:tbl>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222222"/>
          <w:kern w:val="0"/>
          <w:sz w:val="24"/>
          <w:szCs w:val="24"/>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275819"/>
      <w:docPartObj>
        <w:docPartGallery w:val="autotext"/>
      </w:docPartObj>
    </w:sdtPr>
    <w:sdtContent>
      <w:p>
        <w:pPr>
          <w:pStyle w:val="3"/>
          <w:jc w:val="center"/>
        </w:pPr>
        <w:r>
          <w:fldChar w:fldCharType="begin"/>
        </w:r>
        <w:r>
          <w:instrText xml:space="preserve">PAGE   \* MERGEFORMAT</w:instrText>
        </w:r>
        <w:r>
          <w:fldChar w:fldCharType="separate"/>
        </w:r>
        <w:r>
          <w:rPr>
            <w:lang w:val="zh-CN"/>
          </w:rPr>
          <w:t>10</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00623533"/>
    <w:rsid w:val="00023D8C"/>
    <w:rsid w:val="000B718C"/>
    <w:rsid w:val="00170DDD"/>
    <w:rsid w:val="001B34A6"/>
    <w:rsid w:val="00203AAA"/>
    <w:rsid w:val="00251687"/>
    <w:rsid w:val="00253846"/>
    <w:rsid w:val="002A048F"/>
    <w:rsid w:val="002D2870"/>
    <w:rsid w:val="003015DE"/>
    <w:rsid w:val="00310A92"/>
    <w:rsid w:val="00345063"/>
    <w:rsid w:val="00347294"/>
    <w:rsid w:val="0034783F"/>
    <w:rsid w:val="003765A6"/>
    <w:rsid w:val="00385BA8"/>
    <w:rsid w:val="00391046"/>
    <w:rsid w:val="003F2151"/>
    <w:rsid w:val="00420D9C"/>
    <w:rsid w:val="00450013"/>
    <w:rsid w:val="004D2E8F"/>
    <w:rsid w:val="004E24DF"/>
    <w:rsid w:val="005444D3"/>
    <w:rsid w:val="00585409"/>
    <w:rsid w:val="00595917"/>
    <w:rsid w:val="005A52E7"/>
    <w:rsid w:val="005C3486"/>
    <w:rsid w:val="005C47D2"/>
    <w:rsid w:val="005C542C"/>
    <w:rsid w:val="005D1C6E"/>
    <w:rsid w:val="00611792"/>
    <w:rsid w:val="00623533"/>
    <w:rsid w:val="00636E68"/>
    <w:rsid w:val="006716A6"/>
    <w:rsid w:val="00717748"/>
    <w:rsid w:val="007667BC"/>
    <w:rsid w:val="007B2060"/>
    <w:rsid w:val="007C479B"/>
    <w:rsid w:val="00816092"/>
    <w:rsid w:val="00871F98"/>
    <w:rsid w:val="008B3E8F"/>
    <w:rsid w:val="00923986"/>
    <w:rsid w:val="00A14852"/>
    <w:rsid w:val="00A37523"/>
    <w:rsid w:val="00A54724"/>
    <w:rsid w:val="00A72A85"/>
    <w:rsid w:val="00AC2C80"/>
    <w:rsid w:val="00AC4D5E"/>
    <w:rsid w:val="00B10063"/>
    <w:rsid w:val="00B62F7D"/>
    <w:rsid w:val="00B82D82"/>
    <w:rsid w:val="00BC6063"/>
    <w:rsid w:val="00BE434A"/>
    <w:rsid w:val="00BE7686"/>
    <w:rsid w:val="00C933DB"/>
    <w:rsid w:val="00CC3383"/>
    <w:rsid w:val="00CD6DA0"/>
    <w:rsid w:val="00D0265B"/>
    <w:rsid w:val="00D06F60"/>
    <w:rsid w:val="00E020ED"/>
    <w:rsid w:val="00E32756"/>
    <w:rsid w:val="00E71859"/>
    <w:rsid w:val="00E776BC"/>
    <w:rsid w:val="00EB4142"/>
    <w:rsid w:val="00EC6E24"/>
    <w:rsid w:val="00EE0BCF"/>
    <w:rsid w:val="00EE4D3C"/>
    <w:rsid w:val="00F60A31"/>
    <w:rsid w:val="00F63D33"/>
    <w:rsid w:val="00F75991"/>
    <w:rsid w:val="00F96BB3"/>
    <w:rsid w:val="00FA7DB1"/>
    <w:rsid w:val="00FB7692"/>
    <w:rsid w:val="00FC503A"/>
    <w:rsid w:val="03BF237A"/>
    <w:rsid w:val="405E5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标题 1 字符"/>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784</Words>
  <Characters>4470</Characters>
  <Lines>37</Lines>
  <Paragraphs>10</Paragraphs>
  <TotalTime>35</TotalTime>
  <ScaleCrop>false</ScaleCrop>
  <LinksUpToDate>false</LinksUpToDate>
  <CharactersWithSpaces>5244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2023-04-05T15:38:00Z</dcterms:created>
  <dc:creator>楠</dc:creator>
  <cp:lastModifiedBy>YB001</cp:lastModifiedBy>
  <cp:lastPrinted>2023-04-27T06:42:00Z</cp:lastPrinted>
  <dcterms:modified xsi:type="dcterms:W3CDTF">2023-09-20T02:17:37Z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0DA8B2B1D9DF484EBC86A4E03D3FE54F_12</vt:lpwstr>
  </property>
</Properties>
</file>