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78E9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计财处开展学生收费管理工作的培训的简报</w:t>
      </w:r>
    </w:p>
    <w:p w14:paraId="0573711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C7F05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为了提高学院</w:t>
      </w:r>
      <w:r>
        <w:rPr>
          <w:rFonts w:hint="eastAsia" w:ascii="仿宋" w:hAnsi="仿宋" w:eastAsia="仿宋" w:cs="仿宋"/>
          <w:sz w:val="28"/>
          <w:szCs w:val="28"/>
        </w:rPr>
        <w:t>学生收费管理工作的效率和准确性，确保学生收费工作的顺利进行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计划财务处于9月20日下午15时在图书信息大楼会议室（一）开展学生收费管理工作的培训，</w:t>
      </w:r>
      <w:r>
        <w:rPr>
          <w:rFonts w:hint="eastAsia" w:ascii="仿宋" w:hAnsi="仿宋" w:eastAsia="仿宋" w:cs="仿宋"/>
          <w:sz w:val="28"/>
          <w:szCs w:val="28"/>
        </w:rPr>
        <w:t>本次培训旨在提高培训内容涵盖了学生收费系统的操作流程、收费政策解读、常见问题处理以及收费数据的统计分析等。</w:t>
      </w:r>
    </w:p>
    <w:p w14:paraId="2379B0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</w:t>
      </w:r>
      <w:r>
        <w:rPr>
          <w:rFonts w:hint="eastAsia" w:ascii="仿宋" w:hAnsi="仿宋" w:eastAsia="仿宋" w:cs="仿宋"/>
          <w:sz w:val="28"/>
          <w:szCs w:val="28"/>
        </w:rPr>
        <w:t>培训由计财处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业务骨干黄可立同志主讲，</w:t>
      </w:r>
      <w:r>
        <w:rPr>
          <w:rFonts w:hint="eastAsia" w:ascii="仿宋" w:hAnsi="仿宋" w:eastAsia="仿宋" w:cs="仿宋"/>
          <w:sz w:val="28"/>
          <w:szCs w:val="28"/>
        </w:rPr>
        <w:t>他结合实际工作经验，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对学院收费政策、收费流程、</w:t>
      </w:r>
      <w:r>
        <w:rPr>
          <w:rFonts w:hint="eastAsia" w:ascii="仿宋" w:hAnsi="仿宋" w:eastAsia="仿宋" w:cs="仿宋"/>
          <w:sz w:val="28"/>
          <w:szCs w:val="28"/>
        </w:rPr>
        <w:t>操作步骤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都做了详细解读，并</w:t>
      </w:r>
      <w:r>
        <w:rPr>
          <w:rFonts w:hint="eastAsia" w:ascii="仿宋" w:hAnsi="仿宋" w:eastAsia="仿宋" w:cs="仿宋"/>
          <w:sz w:val="28"/>
          <w:szCs w:val="28"/>
        </w:rPr>
        <w:t>分享了在学生收费管理过程中遇到的典型案例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让参与者能够更好地理解和掌握相关知识。此外，培训还设置了互动环节，与会人员可以就实际工作中遇到的问题进行提问和讨论，以期达到共同提高的目的。黄可立同志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还</w:t>
      </w:r>
      <w:r>
        <w:rPr>
          <w:rFonts w:hint="eastAsia" w:ascii="仿宋" w:hAnsi="仿宋" w:eastAsia="仿宋" w:cs="仿宋"/>
          <w:sz w:val="28"/>
          <w:szCs w:val="28"/>
        </w:rPr>
        <w:t>强调了收费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对学院的重要性</w:t>
      </w:r>
      <w:r>
        <w:rPr>
          <w:rFonts w:hint="eastAsia" w:ascii="仿宋" w:hAnsi="仿宋" w:eastAsia="仿宋" w:cs="仿宋"/>
          <w:sz w:val="28"/>
          <w:szCs w:val="28"/>
        </w:rPr>
        <w:t>，指出准确录入学生信息和收费数据的重要性，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特别提醒大家注意在收费过程中可能出现的常见问题，并提供了相应的解决策略。</w:t>
      </w:r>
    </w:p>
    <w:p w14:paraId="46FBB6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培训结束后，与会人员进行了互动交流，就实际工作中遇到的疑难问题进行了讨论。计财处的工作人员耐心解答了大家的疑问，并收集了大家对收费系统改进的意见和建议。</w:t>
      </w:r>
    </w:p>
    <w:p w14:paraId="68ED3B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这次培训，参与人员普遍反映对学院的收费政策有了更深入的理解，对收费系统的操作也更加熟练。大家一致认为，这样的培训对于提高工作效率、确保收费工作的准确性和规范性具有重要意义。计划财务处表示，今后将继续举办类似的培训活动，不断提升学院学生收费管理工作的整体水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更好地服务于师生。</w:t>
      </w:r>
    </w:p>
    <w:p w14:paraId="4FDFB5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F0CAF1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zQzMjQxY2JkMTlhNWRjODhmOGUwODE1ZmZmMTUifQ=="/>
  </w:docVars>
  <w:rsids>
    <w:rsidRoot w:val="279B3F44"/>
    <w:rsid w:val="13BA5B9C"/>
    <w:rsid w:val="14777F31"/>
    <w:rsid w:val="279B3F44"/>
    <w:rsid w:val="2C484235"/>
    <w:rsid w:val="543A3BB4"/>
    <w:rsid w:val="550F15BE"/>
    <w:rsid w:val="55F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532</Characters>
  <Lines>0</Lines>
  <Paragraphs>0</Paragraphs>
  <TotalTime>57</TotalTime>
  <ScaleCrop>false</ScaleCrop>
  <LinksUpToDate>false</LinksUpToDate>
  <CharactersWithSpaces>539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2024-09-19T07:57:00Z</dcterms:created>
  <dc:creator>囡囡</dc:creator>
  <cp:lastModifiedBy>囡囡</cp:lastModifiedBy>
  <dcterms:modified xsi:type="dcterms:W3CDTF">2024-09-20T12:58:29Z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9CC54DDA2B534ACFB005544CC00CB2F9_11</vt:lpwstr>
  </property>
</Properties>
</file>