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FD281" w14:textId="77777777" w:rsidR="00D543AD" w:rsidRDefault="00D543AD" w:rsidP="00D543AD">
      <w:pPr>
        <w:rPr>
          <w:b/>
          <w:sz w:val="36"/>
          <w:szCs w:val="36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b/>
          <w:kern w:val="0"/>
          <w:sz w:val="36"/>
          <w:szCs w:val="36"/>
        </w:rPr>
        <w:t>汕头职业技术学院师德师</w:t>
      </w:r>
      <w:proofErr w:type="gramStart"/>
      <w:r>
        <w:rPr>
          <w:rFonts w:ascii="宋体" w:hAnsi="宋体" w:cs="宋体" w:hint="eastAsia"/>
          <w:b/>
          <w:kern w:val="0"/>
          <w:sz w:val="36"/>
          <w:szCs w:val="36"/>
        </w:rPr>
        <w:t>风考核</w:t>
      </w:r>
      <w:proofErr w:type="gramEnd"/>
      <w:r>
        <w:rPr>
          <w:rFonts w:ascii="宋体" w:hAnsi="宋体" w:cs="宋体" w:hint="eastAsia"/>
          <w:b/>
          <w:kern w:val="0"/>
          <w:sz w:val="36"/>
          <w:szCs w:val="36"/>
        </w:rPr>
        <w:t>评价表</w:t>
      </w: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6940"/>
        <w:gridCol w:w="649"/>
        <w:gridCol w:w="608"/>
        <w:gridCol w:w="709"/>
        <w:gridCol w:w="708"/>
      </w:tblGrid>
      <w:tr w:rsidR="00D543AD" w14:paraId="5AB4DF8D" w14:textId="77777777" w:rsidTr="00CB6A14">
        <w:trPr>
          <w:trHeight w:val="69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6CA4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97E1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  核  评  价  要  求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9DCE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优秀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C678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D33E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</w:t>
            </w:r>
          </w:p>
          <w:p w14:paraId="1B96CFB6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B38F6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不合格</w:t>
            </w:r>
          </w:p>
        </w:tc>
      </w:tr>
      <w:tr w:rsidR="00D543AD" w14:paraId="470A2CA9" w14:textId="77777777" w:rsidTr="00CB6A14">
        <w:trPr>
          <w:trHeight w:val="1751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082D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１.坚定政治方向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8C07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坚持以习近平新时代中国特色社会主义思想为指导，拥护中国共产党的领导，贯彻党的教育方针；不得在教育教学活动中及其他场合有损害党中央权威、违背党的路线方针政策的言行。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AEAD" w14:textId="77777777" w:rsidR="00D543AD" w:rsidRDefault="00D543AD" w:rsidP="00CB6A1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FD4A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BC93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322F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43AD" w14:paraId="087B4999" w14:textId="77777777" w:rsidTr="00CB6A14">
        <w:trPr>
          <w:trHeight w:val="128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556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２.自觉爱国守法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3B32" w14:textId="77777777" w:rsidR="00D543AD" w:rsidRDefault="00D543AD" w:rsidP="00CB6A14">
            <w:pPr>
              <w:widowControl/>
              <w:ind w:firstLine="46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忠于祖国，忠于人民，恪守宪法原则，遵守法律法规，依法履行教师职责；不得损害国家利益、社会公共利益，或违背社会公序良俗。遵守学校规章制度；课堂讲授有纪律，不得有损害国家形象、影响社会稳定和校园和谐、损害学生和学校的合法权益、宣扬邪教和宣传封建迷信等行为；不得有其它不利于学生健康成长的言行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CB6D1" w14:textId="77777777" w:rsidR="00D543AD" w:rsidRDefault="00D543AD" w:rsidP="00CB6A1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5EF8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316D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FA90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43AD" w14:paraId="5FB06D49" w14:textId="77777777" w:rsidTr="00CB6A14">
        <w:trPr>
          <w:trHeight w:val="1623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198B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３.传播优秀文化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D4B7" w14:textId="77777777" w:rsidR="00D543AD" w:rsidRDefault="00D543AD" w:rsidP="00CB6A14">
            <w:pPr>
              <w:ind w:firstLine="4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带头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践行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社会主义核心价值观，弘扬真善美，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传递正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能量；不得通过课堂、论坛、讲座、信息网络及其他渠道发表、转发错误观点，或编造散布虚假信息、不良信息。积极传播优秀文化，普及科学知识。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6DFD" w14:textId="77777777" w:rsidR="00D543AD" w:rsidRDefault="00D543AD" w:rsidP="00CB6A1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03FE7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5536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DFB8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43AD" w14:paraId="7376EFF3" w14:textId="77777777" w:rsidTr="00CB6A14">
        <w:trPr>
          <w:trHeight w:val="166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263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４.潜心教书育人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33C7" w14:textId="77777777" w:rsidR="00D543AD" w:rsidRDefault="00D543AD" w:rsidP="00CB6A14">
            <w:pPr>
              <w:ind w:firstLine="4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落实立德树人根本任务，遵循教育规律和学生成长规律，因材施教，教学相长；不得违反教学纪律，敷衍教学，或擅自从事影响教育教学本职工作的兼职兼薪行为，不得通过向学生推销书刊等商品获取利益。坚持教学中渗透德育；积极开展教学改革，提高教育教学质量。</w:t>
            </w:r>
          </w:p>
          <w:p w14:paraId="63931B87" w14:textId="77777777" w:rsidR="00D543AD" w:rsidRDefault="00D543AD" w:rsidP="00CB6A14">
            <w:pPr>
              <w:widowControl/>
              <w:ind w:firstLine="46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F9C3" w14:textId="77777777" w:rsidR="00D543AD" w:rsidRDefault="00D543AD" w:rsidP="00CB6A1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18102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B64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BA39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43AD" w14:paraId="2CC874B9" w14:textId="77777777" w:rsidTr="00CB6A14">
        <w:trPr>
          <w:trHeight w:val="1461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5EA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５.关心爱护学生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1692" w14:textId="77777777" w:rsidR="00D543AD" w:rsidRDefault="00D543AD" w:rsidP="00CB6A14">
            <w:pPr>
              <w:widowControl/>
              <w:ind w:firstLine="46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严慈相济，诲人不倦，真心关爱学生，严格要求学生，尊重关爱学生，平等公正对待学生，做学生良师益友；不得要求学生从事与教学、科研、社会服务无关的事宜。 </w:t>
            </w:r>
          </w:p>
          <w:p w14:paraId="2B4B9A3C" w14:textId="77777777" w:rsidR="00D543AD" w:rsidRDefault="00D543AD" w:rsidP="00CB6A14">
            <w:pPr>
              <w:widowControl/>
              <w:ind w:firstLine="46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B64F" w14:textId="77777777" w:rsidR="00D543AD" w:rsidRDefault="00D543AD" w:rsidP="00CB6A1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A540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7D0F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0AF77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43AD" w14:paraId="6E3A870D" w14:textId="77777777" w:rsidTr="00CB6A14">
        <w:trPr>
          <w:trHeight w:val="1908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6DD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６.坚持言行雅正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34F8" w14:textId="77777777" w:rsidR="00D543AD" w:rsidRDefault="00D543AD" w:rsidP="00CB6A14">
            <w:pPr>
              <w:widowControl/>
              <w:ind w:firstLine="46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为人师表，以身作则，举止文明，作风正派，自重自爱；不得与学生发生任何不正当关系，严禁任何形式的猥亵、性骚扰行为。以高尚师德、人格魅力和学识风范感染学生。自尊自律，清廉从教，以身作则，自觉抵制有损教师职业声誉的行为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C8EA" w14:textId="77777777" w:rsidR="00D543AD" w:rsidRDefault="00D543AD" w:rsidP="00CB6A1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C830A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BDBCB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C753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43AD" w14:paraId="0967D1ED" w14:textId="77777777" w:rsidTr="00CB6A14">
        <w:trPr>
          <w:cantSplit/>
          <w:trHeight w:val="11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BFE00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７.遵守学术规范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1EA4" w14:textId="77777777" w:rsidR="00D543AD" w:rsidRDefault="00D543AD" w:rsidP="00CB6A14">
            <w:pPr>
              <w:widowControl/>
              <w:ind w:firstLine="46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严谨治学，力戒浮躁，潜心问道，勇于探索，坚守学术良知，反对学术不端；不得弄虚作假、抄袭剽窃、篡改侵吞他人学术成果，或滥用学术资源和学术影响。自觉抵制学术失范和学术不端行为；不得重复发表自己的科研成果；不得违规使用科研经费。</w:t>
            </w:r>
          </w:p>
          <w:p w14:paraId="11A04EDA" w14:textId="77777777" w:rsidR="00D543AD" w:rsidRDefault="00D543AD" w:rsidP="00CB6A14">
            <w:pPr>
              <w:widowControl/>
              <w:ind w:firstLine="46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DA96E" w14:textId="77777777" w:rsidR="00D543AD" w:rsidRDefault="00D543AD" w:rsidP="00CB6A1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9CF8F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C5852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248C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43AD" w14:paraId="18CBDFC9" w14:textId="77777777" w:rsidTr="00CB6A14">
        <w:trPr>
          <w:cantSplit/>
          <w:trHeight w:val="15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1403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８.秉持公平诚信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9A8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坚持原则，处事公道，光明磊落，为人正直；不得在招生、考试、推优、保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、就业及绩效考核、岗位聘用、职称评聘、评优评奖等工作中徇私舞弊、弄虚作假。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6187" w14:textId="77777777" w:rsidR="00D543AD" w:rsidRDefault="00D543AD" w:rsidP="00CB6A1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6D87" w14:textId="77777777" w:rsidR="00D543AD" w:rsidRDefault="00D543AD" w:rsidP="00CB6A14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CD0D" w14:textId="77777777" w:rsidR="00D543AD" w:rsidRDefault="00D543AD" w:rsidP="00CB6A14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530C" w14:textId="77777777" w:rsidR="00D543AD" w:rsidRDefault="00D543AD" w:rsidP="00CB6A14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43AD" w14:paraId="42AA4485" w14:textId="77777777" w:rsidTr="00CB6A14">
        <w:trPr>
          <w:cantSplit/>
          <w:trHeight w:val="15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4CF20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９.坚守廉洁自律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E5CD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严于律己，清廉从教；不得索要、收受学生及家长财物、礼金、有价证券、支付凭证等财物。不得参加由学生及家长付费的宴请、旅游、娱乐休闲等活动，或利用家长资源谋取私利。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C7E2" w14:textId="77777777" w:rsidR="00D543AD" w:rsidRDefault="00D543AD" w:rsidP="00CB6A1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FDD8" w14:textId="77777777" w:rsidR="00D543AD" w:rsidRDefault="00D543AD" w:rsidP="00CB6A14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3205" w14:textId="77777777" w:rsidR="00D543AD" w:rsidRDefault="00D543AD" w:rsidP="00CB6A14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A888" w14:textId="77777777" w:rsidR="00D543AD" w:rsidRDefault="00D543AD" w:rsidP="00CB6A14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43AD" w14:paraId="1234E381" w14:textId="77777777" w:rsidTr="00CB6A14">
        <w:trPr>
          <w:cantSplit/>
          <w:trHeight w:val="18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775D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10.积极奉献社会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E47C" w14:textId="77777777" w:rsidR="00D543AD" w:rsidRDefault="00D543AD" w:rsidP="00CB6A14">
            <w:pPr>
              <w:widowControl/>
              <w:ind w:firstLine="46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履行社会责任，贡献聪明才智，树立正确义利观；不得假公济私，擅自利用学校名义或校名、校徽、专利、场所等资源谋取个人利益。恪尽职守，甘于奉献；自觉承担社会义务，主动参加社会实践，积极提供专业服务。</w:t>
            </w:r>
          </w:p>
          <w:p w14:paraId="41081747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1DB67" w14:textId="77777777" w:rsidR="00D543AD" w:rsidRDefault="00D543AD" w:rsidP="00CB6A1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EBBE" w14:textId="77777777" w:rsidR="00D543AD" w:rsidRDefault="00D543AD" w:rsidP="00CB6A14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8C19" w14:textId="77777777" w:rsidR="00D543AD" w:rsidRDefault="00D543AD" w:rsidP="00CB6A14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7E24" w14:textId="77777777" w:rsidR="00D543AD" w:rsidRDefault="00D543AD" w:rsidP="00CB6A14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43AD" w14:paraId="6FCB31C1" w14:textId="77777777" w:rsidTr="00CB6A14">
        <w:trPr>
          <w:cantSplit/>
          <w:trHeight w:val="15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76BA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不合格原因</w:t>
            </w:r>
          </w:p>
        </w:tc>
        <w:tc>
          <w:tcPr>
            <w:tcW w:w="9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BF6D26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43AD" w14:paraId="7BCFDC26" w14:textId="77777777" w:rsidTr="00CB6A14">
        <w:trPr>
          <w:cantSplit/>
          <w:trHeight w:val="1134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A8FB" w14:textId="77777777" w:rsidR="00D543AD" w:rsidRDefault="00D543AD" w:rsidP="00CB6A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9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865F" w14:textId="77777777" w:rsidR="00D543AD" w:rsidRDefault="00D543AD" w:rsidP="00CB6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</w:t>
            </w:r>
          </w:p>
          <w:p w14:paraId="6AF28E2D" w14:textId="77777777" w:rsidR="00D543AD" w:rsidRDefault="00D543AD" w:rsidP="00CB6A14">
            <w:pPr>
              <w:rPr>
                <w:sz w:val="18"/>
                <w:szCs w:val="18"/>
              </w:rPr>
            </w:pPr>
          </w:p>
          <w:p w14:paraId="76453FDE" w14:textId="77777777" w:rsidR="00D543AD" w:rsidRDefault="00D543AD" w:rsidP="00CB6A14">
            <w:pPr>
              <w:rPr>
                <w:sz w:val="18"/>
                <w:szCs w:val="18"/>
              </w:rPr>
            </w:pPr>
          </w:p>
          <w:p w14:paraId="59B01AAA" w14:textId="77777777" w:rsidR="00D543AD" w:rsidRDefault="00D543AD" w:rsidP="00CB6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本人签名确认：</w:t>
            </w:r>
          </w:p>
          <w:p w14:paraId="53FBBEB4" w14:textId="77777777" w:rsidR="00D543AD" w:rsidRDefault="00D543AD" w:rsidP="00CB6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543AD" w14:paraId="4F312FB5" w14:textId="77777777" w:rsidTr="00CB6A14">
        <w:trPr>
          <w:trHeight w:val="94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990F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系（部） 师德 师风 考评 工作 小组 意见</w:t>
            </w:r>
          </w:p>
        </w:tc>
        <w:tc>
          <w:tcPr>
            <w:tcW w:w="9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5CD03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336A99A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3157E05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A905012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D5C9C9A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　　　　　　　　　　　　　　　　　系（部）负责人签名： 年 月 日</w:t>
            </w:r>
          </w:p>
          <w:p w14:paraId="74F0A685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　　　　　　　　　　　　　　　　　　　　（公章）</w:t>
            </w:r>
          </w:p>
        </w:tc>
      </w:tr>
      <w:tr w:rsidR="00D543AD" w14:paraId="2CE26403" w14:textId="77777777" w:rsidTr="00CB6A14">
        <w:trPr>
          <w:trHeight w:val="231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0021B" w14:textId="77777777" w:rsidR="00D543AD" w:rsidRDefault="00D543AD" w:rsidP="00CB6A14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师德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师风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建设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委员会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9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86FE" w14:textId="77777777" w:rsidR="00D543AD" w:rsidRDefault="00D543AD" w:rsidP="00CB6A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310BF86" w14:textId="77777777" w:rsidR="00D543AD" w:rsidRDefault="00D543AD" w:rsidP="00CB6A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4905E41" w14:textId="77777777" w:rsidR="00D543AD" w:rsidRDefault="00D543AD" w:rsidP="00CB6A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17CD700" w14:textId="77777777" w:rsidR="00D543AD" w:rsidRDefault="00D543AD" w:rsidP="00CB6A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　　　　　　　　　　　　　　　　　　　　　　　（公章）</w:t>
            </w:r>
          </w:p>
          <w:p w14:paraId="0D5110B7" w14:textId="77777777" w:rsidR="00D543AD" w:rsidRDefault="00D543AD" w:rsidP="00CB6A14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79FAFDAA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43AD" w14:paraId="491E2722" w14:textId="77777777" w:rsidTr="00CB6A14">
        <w:trPr>
          <w:trHeight w:val="94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874F" w14:textId="77777777" w:rsidR="00D543AD" w:rsidRDefault="00D543AD" w:rsidP="00CB6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9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885C" w14:textId="77777777" w:rsidR="00D543AD" w:rsidRDefault="00D543AD" w:rsidP="00CB6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1.请在相应的评定栏内打“√”；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2.考核内容单项或综合评议评价为不合格的，应写明事实依据或具体情况；否则评价表将视为无效表。</w:t>
            </w:r>
          </w:p>
        </w:tc>
      </w:tr>
    </w:tbl>
    <w:p w14:paraId="489C3AE6" w14:textId="77777777" w:rsidR="008D31E6" w:rsidRPr="00D543AD" w:rsidRDefault="008D31E6">
      <w:bookmarkStart w:id="0" w:name="_GoBack"/>
      <w:bookmarkEnd w:id="0"/>
    </w:p>
    <w:sectPr w:rsidR="008D31E6" w:rsidRPr="00D54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4A9BB" w14:textId="77777777" w:rsidR="009350E1" w:rsidRDefault="009350E1" w:rsidP="00D543AD">
      <w:r>
        <w:separator/>
      </w:r>
    </w:p>
  </w:endnote>
  <w:endnote w:type="continuationSeparator" w:id="0">
    <w:p w14:paraId="4AFEF9AD" w14:textId="77777777" w:rsidR="009350E1" w:rsidRDefault="009350E1" w:rsidP="00D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E7855" w14:textId="77777777" w:rsidR="009350E1" w:rsidRDefault="009350E1" w:rsidP="00D543AD">
      <w:r>
        <w:separator/>
      </w:r>
    </w:p>
  </w:footnote>
  <w:footnote w:type="continuationSeparator" w:id="0">
    <w:p w14:paraId="102D688C" w14:textId="77777777" w:rsidR="009350E1" w:rsidRDefault="009350E1" w:rsidP="00D5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40"/>
    <w:rsid w:val="00037092"/>
    <w:rsid w:val="004C16BD"/>
    <w:rsid w:val="0088311B"/>
    <w:rsid w:val="008B1F40"/>
    <w:rsid w:val="008D31E6"/>
    <w:rsid w:val="009350E1"/>
    <w:rsid w:val="00D5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43CD55-8EFF-4690-A19B-5CDFA3EE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54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3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3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2021-06-24T02:34:00Z</dcterms:created>
  <dcterms:modified xsi:type="dcterms:W3CDTF">2021-06-24T02:34:00Z</dcterms:modified>
</cp:coreProperties>
</file>