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AB" w:rsidRPr="00E462AB" w:rsidRDefault="00E462AB" w:rsidP="00E462AB">
      <w:pPr>
        <w:spacing w:line="480" w:lineRule="exact"/>
        <w:jc w:val="center"/>
        <w:rPr>
          <w:rFonts w:ascii="方正小标宋简体" w:eastAsia="方正小标宋简体" w:hAnsi="微软雅黑" w:hint="eastAsia"/>
          <w:color w:val="4B4B4B"/>
          <w:sz w:val="32"/>
          <w:szCs w:val="32"/>
          <w:shd w:val="clear" w:color="auto" w:fill="FFFFFF"/>
        </w:rPr>
      </w:pPr>
      <w:r w:rsidRPr="00E462AB">
        <w:rPr>
          <w:rFonts w:ascii="方正小标宋简体" w:eastAsia="方正小标宋简体" w:hAnsi="微软雅黑" w:hint="eastAsia"/>
          <w:color w:val="4B4B4B"/>
          <w:sz w:val="32"/>
          <w:szCs w:val="32"/>
          <w:shd w:val="clear" w:color="auto" w:fill="FFFFFF"/>
        </w:rPr>
        <w:t>中共中央办公厅、国务院办公厅</w:t>
      </w:r>
    </w:p>
    <w:p w:rsidR="00193F6D" w:rsidRPr="00E462AB" w:rsidRDefault="00E462AB" w:rsidP="00E462AB">
      <w:pPr>
        <w:spacing w:line="480" w:lineRule="exact"/>
        <w:jc w:val="center"/>
        <w:rPr>
          <w:rFonts w:ascii="方正小标宋简体" w:eastAsia="方正小标宋简体" w:hAnsi="微软雅黑" w:hint="eastAsia"/>
          <w:color w:val="4B4B4B"/>
          <w:sz w:val="32"/>
          <w:szCs w:val="32"/>
          <w:shd w:val="clear" w:color="auto" w:fill="FFFFFF"/>
        </w:rPr>
      </w:pPr>
      <w:bookmarkStart w:id="0" w:name="_GoBack"/>
      <w:r w:rsidRPr="00E462AB">
        <w:rPr>
          <w:rFonts w:ascii="方正小标宋简体" w:eastAsia="方正小标宋简体" w:hAnsi="微软雅黑" w:hint="eastAsia"/>
          <w:color w:val="4B4B4B"/>
          <w:sz w:val="32"/>
          <w:szCs w:val="32"/>
          <w:shd w:val="clear" w:color="auto" w:fill="FFFFFF"/>
        </w:rPr>
        <w:t>《关于深化现代职业教育体系建设改革的意见》</w:t>
      </w:r>
    </w:p>
    <w:bookmarkEnd w:id="0"/>
    <w:p w:rsidR="00E462AB" w:rsidRPr="00E462AB" w:rsidRDefault="00E462AB" w:rsidP="00E462AB">
      <w:pPr>
        <w:pStyle w:val="a3"/>
        <w:shd w:val="clear" w:color="auto" w:fill="FFFFFF"/>
        <w:spacing w:before="0" w:beforeAutospacing="0" w:after="0" w:afterAutospacing="0" w:line="480" w:lineRule="exact"/>
        <w:ind w:firstLineChars="200" w:firstLine="560"/>
        <w:jc w:val="center"/>
        <w:rPr>
          <w:rFonts w:ascii="Times New Roman" w:eastAsia="方正仿宋简体" w:hAnsi="Times New Roman" w:cs="Times New Roman"/>
          <w:color w:val="4B4B4B"/>
          <w:sz w:val="28"/>
          <w:szCs w:val="28"/>
        </w:rPr>
      </w:pPr>
      <w:r>
        <w:rPr>
          <w:rFonts w:ascii="Times New Roman" w:eastAsia="方正仿宋简体" w:hAnsi="Times New Roman" w:cs="Times New Roman"/>
          <w:color w:val="4B4B4B"/>
          <w:sz w:val="28"/>
          <w:szCs w:val="28"/>
        </w:rPr>
        <w:t>（</w:t>
      </w:r>
      <w:r w:rsidRPr="00E462AB">
        <w:rPr>
          <w:rFonts w:ascii="Times New Roman" w:eastAsia="方正仿宋简体" w:hAnsi="Times New Roman" w:cs="Times New Roman"/>
          <w:color w:val="4B4B4B"/>
          <w:sz w:val="28"/>
          <w:szCs w:val="28"/>
        </w:rPr>
        <w:t>2022</w:t>
      </w:r>
      <w:r w:rsidRPr="00E462AB">
        <w:rPr>
          <w:rFonts w:ascii="Times New Roman" w:eastAsia="方正仿宋简体" w:hAnsi="Times New Roman" w:cs="Times New Roman"/>
          <w:color w:val="4B4B4B"/>
          <w:sz w:val="28"/>
          <w:szCs w:val="28"/>
        </w:rPr>
        <w:t>年</w:t>
      </w:r>
      <w:r w:rsidRPr="00E462AB">
        <w:rPr>
          <w:rFonts w:ascii="Times New Roman" w:eastAsia="方正仿宋简体" w:hAnsi="Times New Roman" w:cs="Times New Roman"/>
          <w:color w:val="4B4B4B"/>
          <w:sz w:val="28"/>
          <w:szCs w:val="28"/>
        </w:rPr>
        <w:t>12</w:t>
      </w:r>
      <w:r w:rsidRPr="00E462AB">
        <w:rPr>
          <w:rFonts w:ascii="Times New Roman" w:eastAsia="方正仿宋简体" w:hAnsi="Times New Roman" w:cs="Times New Roman"/>
          <w:color w:val="4B4B4B"/>
          <w:sz w:val="28"/>
          <w:szCs w:val="28"/>
        </w:rPr>
        <w:t>月</w:t>
      </w:r>
      <w:r w:rsidRPr="00E462AB">
        <w:rPr>
          <w:rFonts w:ascii="Times New Roman" w:eastAsia="方正仿宋简体" w:hAnsi="Times New Roman" w:cs="Times New Roman"/>
          <w:color w:val="4B4B4B"/>
          <w:sz w:val="28"/>
          <w:szCs w:val="28"/>
        </w:rPr>
        <w:t>21</w:t>
      </w:r>
      <w:r w:rsidRPr="00E462AB">
        <w:rPr>
          <w:rFonts w:ascii="Times New Roman" w:eastAsia="方正仿宋简体" w:hAnsi="Times New Roman" w:cs="Times New Roman"/>
          <w:color w:val="4B4B4B"/>
          <w:sz w:val="28"/>
          <w:szCs w:val="28"/>
        </w:rPr>
        <w:t>日</w:t>
      </w:r>
      <w:r>
        <w:rPr>
          <w:rFonts w:ascii="Times New Roman" w:eastAsia="方正仿宋简体" w:hAnsi="Times New Roman" w:cs="Times New Roman"/>
          <w:color w:val="4B4B4B"/>
          <w:sz w:val="28"/>
          <w:szCs w:val="28"/>
        </w:rPr>
        <w:t>）</w:t>
      </w:r>
    </w:p>
    <w:p w:rsidR="00E462AB" w:rsidRPr="00E462AB" w:rsidRDefault="00E462AB" w:rsidP="00E462AB">
      <w:pPr>
        <w:spacing w:line="480" w:lineRule="exact"/>
        <w:jc w:val="center"/>
        <w:rPr>
          <w:rFonts w:ascii="方正仿宋简体" w:eastAsia="方正仿宋简体" w:hAnsi="微软雅黑" w:hint="eastAsia"/>
          <w:color w:val="4B4B4B"/>
          <w:sz w:val="28"/>
          <w:szCs w:val="28"/>
          <w:shd w:val="clear" w:color="auto" w:fill="FFFFFF"/>
        </w:rPr>
      </w:pPr>
    </w:p>
    <w:p w:rsidR="00E462AB" w:rsidRPr="00E462AB" w:rsidRDefault="00E462AB" w:rsidP="00E462AB">
      <w:pPr>
        <w:pStyle w:val="a3"/>
        <w:shd w:val="clear" w:color="auto" w:fill="FFFFFF"/>
        <w:spacing w:before="0" w:beforeAutospacing="0" w:after="0" w:afterAutospacing="0" w:line="480" w:lineRule="exact"/>
        <w:ind w:firstLineChars="200" w:firstLine="560"/>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为深入贯彻落实党中央关于职业教育工作的决策部署和习近平总书记有关重要指示批示精神，持续推进现代职业教育体系建设改革，优化职业教育类型定位，现提出如下意见。</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w:t>
      </w:r>
      <w:r w:rsidRPr="00E462AB">
        <w:rPr>
          <w:rFonts w:ascii="方正仿宋简体" w:eastAsia="方正仿宋简体" w:hAnsi="微软雅黑" w:hint="eastAsia"/>
          <w:b/>
          <w:bCs/>
          <w:color w:val="4B4B4B"/>
          <w:sz w:val="28"/>
          <w:szCs w:val="28"/>
          <w:bdr w:val="none" w:sz="0" w:space="0" w:color="auto" w:frame="1"/>
        </w:rPr>
        <w:t xml:space="preserve">　一、总体要求</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1.指导思想。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w:t>
      </w:r>
      <w:proofErr w:type="gramStart"/>
      <w:r w:rsidRPr="00E462AB">
        <w:rPr>
          <w:rFonts w:ascii="方正仿宋简体" w:eastAsia="方正仿宋简体" w:hAnsi="微软雅黑" w:hint="eastAsia"/>
          <w:color w:val="4B4B4B"/>
          <w:sz w:val="28"/>
          <w:szCs w:val="28"/>
        </w:rPr>
        <w:t>推动职普融通</w:t>
      </w:r>
      <w:proofErr w:type="gramEnd"/>
      <w:r w:rsidRPr="00E462AB">
        <w:rPr>
          <w:rFonts w:ascii="方正仿宋简体" w:eastAsia="方正仿宋简体" w:hAnsi="微软雅黑" w:hint="eastAsia"/>
          <w:color w:val="4B4B4B"/>
          <w:sz w:val="28"/>
          <w:szCs w:val="28"/>
        </w:rPr>
        <w:t>为关键，以科教</w:t>
      </w:r>
      <w:proofErr w:type="gramStart"/>
      <w:r w:rsidRPr="00E462AB">
        <w:rPr>
          <w:rFonts w:ascii="方正仿宋简体" w:eastAsia="方正仿宋简体" w:hAnsi="微软雅黑" w:hint="eastAsia"/>
          <w:color w:val="4B4B4B"/>
          <w:sz w:val="28"/>
          <w:szCs w:val="28"/>
        </w:rPr>
        <w:t>融汇</w:t>
      </w:r>
      <w:proofErr w:type="gramEnd"/>
      <w:r w:rsidRPr="00E462AB">
        <w:rPr>
          <w:rFonts w:ascii="方正仿宋简体" w:eastAsia="方正仿宋简体" w:hAnsi="微软雅黑" w:hint="eastAsia"/>
          <w:color w:val="4B4B4B"/>
          <w:sz w:val="28"/>
          <w:szCs w:val="28"/>
        </w:rPr>
        <w:t>为新方向，充分调动各方面积极性，统筹职业教育、高等教育、继续教育协同创新，有序有效推进现代职业教育体系建设改革，切实提高职业教育的质量、适应性和吸引力，培养更多高素质技术技能人才、能工巧匠、大国工匠，为加快建设教育强国、科技强国、人才强国奠定坚实基础。</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2.改革方向。深化职业教育供给侧结构性改革，坚持以人为本、能力为重、质量为要、守正创新，建立健全多形式衔接、多通道成长、可持续发展的梯度职业教育和培训体系，推动</w:t>
      </w:r>
      <w:proofErr w:type="gramStart"/>
      <w:r w:rsidRPr="00E462AB">
        <w:rPr>
          <w:rFonts w:ascii="方正仿宋简体" w:eastAsia="方正仿宋简体" w:hAnsi="微软雅黑" w:hint="eastAsia"/>
          <w:color w:val="4B4B4B"/>
          <w:sz w:val="28"/>
          <w:szCs w:val="28"/>
        </w:rPr>
        <w:t>职普协调</w:t>
      </w:r>
      <w:proofErr w:type="gramEnd"/>
      <w:r w:rsidRPr="00E462AB">
        <w:rPr>
          <w:rFonts w:ascii="方正仿宋简体" w:eastAsia="方正仿宋简体" w:hAnsi="微软雅黑" w:hint="eastAsia"/>
          <w:color w:val="4B4B4B"/>
          <w:sz w:val="28"/>
          <w:szCs w:val="28"/>
        </w:rPr>
        <w:t>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w:t>
      </w:r>
      <w:proofErr w:type="gramStart"/>
      <w:r w:rsidRPr="00E462AB">
        <w:rPr>
          <w:rFonts w:ascii="方正仿宋简体" w:eastAsia="方正仿宋简体" w:hAnsi="微软雅黑" w:hint="eastAsia"/>
          <w:color w:val="4B4B4B"/>
          <w:sz w:val="28"/>
          <w:szCs w:val="28"/>
        </w:rPr>
        <w:t>构建央地互动</w:t>
      </w:r>
      <w:proofErr w:type="gramEnd"/>
      <w:r w:rsidRPr="00E462AB">
        <w:rPr>
          <w:rFonts w:ascii="方正仿宋简体" w:eastAsia="方正仿宋简体" w:hAnsi="微软雅黑" w:hint="eastAsia"/>
          <w:color w:val="4B4B4B"/>
          <w:sz w:val="28"/>
          <w:szCs w:val="28"/>
        </w:rPr>
        <w:t>、区域联动，政府、行业、企业、学校协同的发展机制，鼓励支持省（自治区、直辖市）和重点行业结合自身特点和优势，在现代职业教育体系建设改革上先行先试、率先突破、示范引领，形成制度供给充分、条件保障有力、产教深度融合的良好生态。</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w:t>
      </w:r>
      <w:r w:rsidRPr="00E462AB">
        <w:rPr>
          <w:rFonts w:ascii="方正仿宋简体" w:eastAsia="方正仿宋简体" w:hAnsi="微软雅黑" w:hint="eastAsia"/>
          <w:b/>
          <w:bCs/>
          <w:color w:val="4B4B4B"/>
          <w:sz w:val="28"/>
          <w:szCs w:val="28"/>
          <w:bdr w:val="none" w:sz="0" w:space="0" w:color="auto" w:frame="1"/>
        </w:rPr>
        <w:t>二、战略任务</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lastRenderedPageBreak/>
        <w:t xml:space="preserve">　　3.</w:t>
      </w:r>
      <w:proofErr w:type="gramStart"/>
      <w:r w:rsidRPr="00E462AB">
        <w:rPr>
          <w:rFonts w:ascii="方正仿宋简体" w:eastAsia="方正仿宋简体" w:hAnsi="微软雅黑" w:hint="eastAsia"/>
          <w:color w:val="4B4B4B"/>
          <w:sz w:val="28"/>
          <w:szCs w:val="28"/>
        </w:rPr>
        <w:t>探索省域现代</w:t>
      </w:r>
      <w:proofErr w:type="gramEnd"/>
      <w:r w:rsidRPr="00E462AB">
        <w:rPr>
          <w:rFonts w:ascii="方正仿宋简体" w:eastAsia="方正仿宋简体" w:hAnsi="微软雅黑" w:hint="eastAsia"/>
          <w:color w:val="4B4B4B"/>
          <w:sz w:val="28"/>
          <w:szCs w:val="28"/>
        </w:rPr>
        <w:t>职业教育体系建设新模式。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w:t>
      </w:r>
      <w:proofErr w:type="gramStart"/>
      <w:r w:rsidRPr="00E462AB">
        <w:rPr>
          <w:rFonts w:ascii="方正仿宋简体" w:eastAsia="方正仿宋简体" w:hAnsi="微软雅黑" w:hint="eastAsia"/>
          <w:color w:val="4B4B4B"/>
          <w:sz w:val="28"/>
          <w:szCs w:val="28"/>
        </w:rPr>
        <w:t>职普融通</w:t>
      </w:r>
      <w:proofErr w:type="gramEnd"/>
      <w:r w:rsidRPr="00E462AB">
        <w:rPr>
          <w:rFonts w:ascii="方正仿宋简体" w:eastAsia="方正仿宋简体" w:hAnsi="微软雅黑" w:hint="eastAsia"/>
          <w:color w:val="4B4B4B"/>
          <w:sz w:val="28"/>
          <w:szCs w:val="28"/>
        </w:rPr>
        <w:t>、投入机制、制度创新、国际交流合作等方面改革突破，制定支持职业教育的金融、财政、土地、信用、就业和收入分配等激励政策的具体举措，形成有利于职业教育发展的制度环境和生态，形成一批可复制、可推广的新经验新范式。</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4.</w:t>
      </w:r>
      <w:proofErr w:type="gramStart"/>
      <w:r w:rsidRPr="00E462AB">
        <w:rPr>
          <w:rFonts w:ascii="方正仿宋简体" w:eastAsia="方正仿宋简体" w:hAnsi="微软雅黑" w:hint="eastAsia"/>
          <w:color w:val="4B4B4B"/>
          <w:sz w:val="28"/>
          <w:szCs w:val="28"/>
        </w:rPr>
        <w:t>打造市域产</w:t>
      </w:r>
      <w:proofErr w:type="gramEnd"/>
      <w:r w:rsidRPr="00E462AB">
        <w:rPr>
          <w:rFonts w:ascii="方正仿宋简体" w:eastAsia="方正仿宋简体" w:hAnsi="微软雅黑" w:hint="eastAsia"/>
          <w:color w:val="4B4B4B"/>
          <w:sz w:val="28"/>
          <w:szCs w:val="28"/>
        </w:rPr>
        <w:t>教联合体。省级政府以产业园区为基础，打造兼具人才培养、创新创业、促进产业经济高质量发展功能的</w:t>
      </w:r>
      <w:proofErr w:type="gramStart"/>
      <w:r w:rsidRPr="00E462AB">
        <w:rPr>
          <w:rFonts w:ascii="方正仿宋简体" w:eastAsia="方正仿宋简体" w:hAnsi="微软雅黑" w:hint="eastAsia"/>
          <w:color w:val="4B4B4B"/>
          <w:sz w:val="28"/>
          <w:szCs w:val="28"/>
        </w:rPr>
        <w:t>市域产教</w:t>
      </w:r>
      <w:proofErr w:type="gramEnd"/>
      <w:r w:rsidRPr="00E462AB">
        <w:rPr>
          <w:rFonts w:ascii="方正仿宋简体" w:eastAsia="方正仿宋简体" w:hAnsi="微软雅黑" w:hint="eastAsia"/>
          <w:color w:val="4B4B4B"/>
          <w:sz w:val="28"/>
          <w:szCs w:val="28"/>
        </w:rPr>
        <w:t>联合体。成立政府、企业、学校、科研机构等多方参与的理事会，实行实体化运作，集聚资金、技术、人才、政策等要素，有效推动各类主体深度参与职业学校专业规划、人才培养规格确定、课程开发、师资队伍建设，共商培养方案、共</w:t>
      </w:r>
      <w:proofErr w:type="gramStart"/>
      <w:r w:rsidRPr="00E462AB">
        <w:rPr>
          <w:rFonts w:ascii="方正仿宋简体" w:eastAsia="方正仿宋简体" w:hAnsi="微软雅黑" w:hint="eastAsia"/>
          <w:color w:val="4B4B4B"/>
          <w:sz w:val="28"/>
          <w:szCs w:val="28"/>
        </w:rPr>
        <w:t>组教学</w:t>
      </w:r>
      <w:proofErr w:type="gramEnd"/>
      <w:r w:rsidRPr="00E462AB">
        <w:rPr>
          <w:rFonts w:ascii="方正仿宋简体" w:eastAsia="方正仿宋简体" w:hAnsi="微软雅黑" w:hint="eastAsia"/>
          <w:color w:val="4B4B4B"/>
          <w:sz w:val="28"/>
          <w:szCs w:val="28"/>
        </w:rPr>
        <w:t>团队、共建教学资源，共同实施学业考核评价，推进教学改革，提升技术技能人才培养质量；搭建人才供需信息平台，推行产业规划和人才需求发布制度，引导职业学校紧贴市场和就业形势，完善职业教育专业动态调整机制，促进专业布局与当地产业结构紧密对接；建设共性技术服务平台，打通科研开发、技术创新、成果转移链条，为园区企业提供技术咨询与服务，促进中小企业技术创新、产品升级。</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5.打造行业产教融合共同体。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源，制定教学评价标准，开发专业核心课程与实践能力项目，研制推广教学装备；依据产业链分工对人才类型、层次、结构的要求，实</w:t>
      </w:r>
      <w:r w:rsidRPr="00E462AB">
        <w:rPr>
          <w:rFonts w:ascii="方正仿宋简体" w:eastAsia="方正仿宋简体" w:hAnsi="微软雅黑" w:hint="eastAsia"/>
          <w:color w:val="4B4B4B"/>
          <w:sz w:val="28"/>
          <w:szCs w:val="28"/>
        </w:rPr>
        <w:lastRenderedPageBreak/>
        <w:t>行校企联合招生，开展委托培养、订单培养和学徒制培养，面向行业企业员工开展岗前培训、岗位培训和继续教育，为行业提供稳定的人力资源；建设技术创新中心，支撑高素质技术技能人才培养，服务行业企业技术改造、工艺改进、产品升级。</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w:t>
      </w:r>
      <w:r w:rsidRPr="00E462AB">
        <w:rPr>
          <w:rFonts w:ascii="方正仿宋简体" w:eastAsia="方正仿宋简体" w:hAnsi="微软雅黑" w:hint="eastAsia"/>
          <w:b/>
          <w:bCs/>
          <w:color w:val="4B4B4B"/>
          <w:sz w:val="28"/>
          <w:szCs w:val="28"/>
          <w:bdr w:val="none" w:sz="0" w:space="0" w:color="auto" w:frame="1"/>
        </w:rPr>
        <w:t>三、重点工作</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6.提升职业学校关键办学能力。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7.加强“双师型”教师队伍建设。加强师德师风建设，切实提升教师思想政治素质和职业道德水平。依托龙头企业和高水平高等学校建设一批国家级职业教育“双师型”教师培养培训基地，开发职业教育师资培养课程体系，开展定制化、个性化培养培训。实施职业学校教师学历提升行动，开展职业学校教师专业学位研究生定向培养。实施职业学校名师（名匠）名校长培养计划。设置灵活的用人机制，采取固定岗与流动岗相结合的方式，支持职业学校公开招聘行业企业业务骨干、优秀技术和管理人才任教；设立一批产业导师特聘岗，按规定聘请企业工程技术人员、高技能人才、管理人员、能工巧匠等，采取兼职任教、合作研究、参与项目等方式到校工作。</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8.建设开放型区域产教融合实践中心。对</w:t>
      </w:r>
      <w:proofErr w:type="gramStart"/>
      <w:r w:rsidRPr="00E462AB">
        <w:rPr>
          <w:rFonts w:ascii="方正仿宋简体" w:eastAsia="方正仿宋简体" w:hAnsi="微软雅黑" w:hint="eastAsia"/>
          <w:color w:val="4B4B4B"/>
          <w:sz w:val="28"/>
          <w:szCs w:val="28"/>
        </w:rPr>
        <w:t>标产业</w:t>
      </w:r>
      <w:proofErr w:type="gramEnd"/>
      <w:r w:rsidRPr="00E462AB">
        <w:rPr>
          <w:rFonts w:ascii="方正仿宋简体" w:eastAsia="方正仿宋简体" w:hAnsi="微软雅黑" w:hint="eastAsia"/>
          <w:color w:val="4B4B4B"/>
          <w:sz w:val="28"/>
          <w:szCs w:val="28"/>
        </w:rPr>
        <w:t>发展前沿，建设</w:t>
      </w:r>
      <w:proofErr w:type="gramStart"/>
      <w:r w:rsidRPr="00E462AB">
        <w:rPr>
          <w:rFonts w:ascii="方正仿宋简体" w:eastAsia="方正仿宋简体" w:hAnsi="微软雅黑" w:hint="eastAsia"/>
          <w:color w:val="4B4B4B"/>
          <w:sz w:val="28"/>
          <w:szCs w:val="28"/>
        </w:rPr>
        <w:t>集实践</w:t>
      </w:r>
      <w:proofErr w:type="gramEnd"/>
      <w:r w:rsidRPr="00E462AB">
        <w:rPr>
          <w:rFonts w:ascii="方正仿宋简体" w:eastAsia="方正仿宋简体" w:hAnsi="微软雅黑" w:hint="eastAsia"/>
          <w:color w:val="4B4B4B"/>
          <w:sz w:val="28"/>
          <w:szCs w:val="28"/>
        </w:rPr>
        <w:t>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校中厂”、“厂中校”的方式共建一批实</w:t>
      </w:r>
      <w:r w:rsidRPr="00E462AB">
        <w:rPr>
          <w:rFonts w:ascii="方正仿宋简体" w:eastAsia="方正仿宋简体" w:hAnsi="微软雅黑" w:hint="eastAsia"/>
          <w:color w:val="4B4B4B"/>
          <w:sz w:val="28"/>
          <w:szCs w:val="28"/>
        </w:rPr>
        <w:lastRenderedPageBreak/>
        <w:t>践中心，服务职业学校学生实习实训，企业员工培训、产品中试、工艺改进、技术研发等。政府投入的保持公益属性，建在企业的按规定享受教育用地、公用事业费等优惠。</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9.拓宽学生成长成才通道。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文化素质+职业技能”考试招生办法，扩大应用型本科学校在职教高考中的招生规模，招生计划由各地在国家核定的年度招生规模中统筹安排。完善本科学校招收具有工作经历的职业学校毕业生的办法。根据职业学校学生特点，</w:t>
      </w:r>
      <w:proofErr w:type="gramStart"/>
      <w:r w:rsidRPr="00E462AB">
        <w:rPr>
          <w:rFonts w:ascii="方正仿宋简体" w:eastAsia="方正仿宋简体" w:hAnsi="微软雅黑" w:hint="eastAsia"/>
          <w:color w:val="4B4B4B"/>
          <w:sz w:val="28"/>
          <w:szCs w:val="28"/>
        </w:rPr>
        <w:t>完善专升本考试</w:t>
      </w:r>
      <w:proofErr w:type="gramEnd"/>
      <w:r w:rsidRPr="00E462AB">
        <w:rPr>
          <w:rFonts w:ascii="方正仿宋简体" w:eastAsia="方正仿宋简体" w:hAnsi="微软雅黑" w:hint="eastAsia"/>
          <w:color w:val="4B4B4B"/>
          <w:sz w:val="28"/>
          <w:szCs w:val="28"/>
        </w:rPr>
        <w:t>办法和培养方式，支持高水平本科学校参与职业教育改革，</w:t>
      </w:r>
      <w:proofErr w:type="gramStart"/>
      <w:r w:rsidRPr="00E462AB">
        <w:rPr>
          <w:rFonts w:ascii="方正仿宋简体" w:eastAsia="方正仿宋简体" w:hAnsi="微软雅黑" w:hint="eastAsia"/>
          <w:color w:val="4B4B4B"/>
          <w:sz w:val="28"/>
          <w:szCs w:val="28"/>
        </w:rPr>
        <w:t>推进职普融通</w:t>
      </w:r>
      <w:proofErr w:type="gramEnd"/>
      <w:r w:rsidRPr="00E462AB">
        <w:rPr>
          <w:rFonts w:ascii="方正仿宋简体" w:eastAsia="方正仿宋简体" w:hAnsi="微软雅黑" w:hint="eastAsia"/>
          <w:color w:val="4B4B4B"/>
          <w:sz w:val="28"/>
          <w:szCs w:val="28"/>
        </w:rPr>
        <w:t>、协调发展。</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10.创新国际交流与合作机制。持续办好世界职业技术教育发展大会和世界职业院校技能大赛，推动成立世界职业技术教育发展联盟。立足区域优势、发展战略、支柱产业和人才需求，打造职业教育国际合作平台。</w:t>
      </w:r>
      <w:proofErr w:type="gramStart"/>
      <w:r w:rsidRPr="00E462AB">
        <w:rPr>
          <w:rFonts w:ascii="方正仿宋简体" w:eastAsia="方正仿宋简体" w:hAnsi="微软雅黑" w:hint="eastAsia"/>
          <w:color w:val="4B4B4B"/>
          <w:sz w:val="28"/>
          <w:szCs w:val="28"/>
        </w:rPr>
        <w:t>教随产出</w:t>
      </w:r>
      <w:proofErr w:type="gramEnd"/>
      <w:r w:rsidRPr="00E462AB">
        <w:rPr>
          <w:rFonts w:ascii="方正仿宋简体" w:eastAsia="方正仿宋简体" w:hAnsi="微软雅黑" w:hint="eastAsia"/>
          <w:color w:val="4B4B4B"/>
          <w:sz w:val="28"/>
          <w:szCs w:val="28"/>
        </w:rPr>
        <w:t>、产教同行，建设一批高水平国际化的职业学校，推出一批具有国际影响力的专业标准、课程标准，开发一批教学资源、教学设备。打造职业教育国际品牌，推进专业化、模块化发展，健全标准规范、创新运维机制；推广“中文+职业技能”项目，服务国际产能合作和中国企业走出去，培养国际化人才和中资企业急需的本土技术技能人才，提升中国职业教育的国际影响力。</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w:t>
      </w:r>
      <w:r w:rsidRPr="00E462AB">
        <w:rPr>
          <w:rFonts w:ascii="方正仿宋简体" w:eastAsia="方正仿宋简体" w:hAnsi="微软雅黑" w:hint="eastAsia"/>
          <w:b/>
          <w:bCs/>
          <w:color w:val="4B4B4B"/>
          <w:sz w:val="28"/>
          <w:szCs w:val="28"/>
          <w:bdr w:val="none" w:sz="0" w:space="0" w:color="auto" w:frame="1"/>
        </w:rPr>
        <w:t>四、组织实施</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11.加强党的全面领导。坚持把党的领导贯彻到现代职业教育体系建设</w:t>
      </w:r>
      <w:proofErr w:type="gramStart"/>
      <w:r w:rsidRPr="00E462AB">
        <w:rPr>
          <w:rFonts w:ascii="方正仿宋简体" w:eastAsia="方正仿宋简体" w:hAnsi="微软雅黑" w:hint="eastAsia"/>
          <w:color w:val="4B4B4B"/>
          <w:sz w:val="28"/>
          <w:szCs w:val="28"/>
        </w:rPr>
        <w:t>改革全</w:t>
      </w:r>
      <w:proofErr w:type="gramEnd"/>
      <w:r w:rsidRPr="00E462AB">
        <w:rPr>
          <w:rFonts w:ascii="方正仿宋简体" w:eastAsia="方正仿宋简体" w:hAnsi="微软雅黑" w:hint="eastAsia"/>
          <w:color w:val="4B4B4B"/>
          <w:sz w:val="28"/>
          <w:szCs w:val="28"/>
        </w:rPr>
        <w:t>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w:t>
      </w:r>
      <w:r w:rsidRPr="00E462AB">
        <w:rPr>
          <w:rFonts w:ascii="方正仿宋简体" w:eastAsia="方正仿宋简体" w:hAnsi="微软雅黑" w:hint="eastAsia"/>
          <w:color w:val="4B4B4B"/>
          <w:sz w:val="28"/>
          <w:szCs w:val="28"/>
        </w:rPr>
        <w:lastRenderedPageBreak/>
        <w:t>为考核下一级政府履行教育职责的重要内容。职业学校党组织要把抓好党建工作作为办学治校的基本功，落实公办职业学校党组织领导的校长负责制，增强民办职业学校党组织的政治功能和组织功能。深入推进习近平新时代中国特色社会主义思想进教材、进课堂、进学生头脑，牢牢把握学校意识形态工作领导权，把思想政治工作贯穿学校教育管理全过程，大力培育和</w:t>
      </w:r>
      <w:proofErr w:type="gramStart"/>
      <w:r w:rsidRPr="00E462AB">
        <w:rPr>
          <w:rFonts w:ascii="方正仿宋简体" w:eastAsia="方正仿宋简体" w:hAnsi="微软雅黑" w:hint="eastAsia"/>
          <w:color w:val="4B4B4B"/>
          <w:sz w:val="28"/>
          <w:szCs w:val="28"/>
        </w:rPr>
        <w:t>践行</w:t>
      </w:r>
      <w:proofErr w:type="gramEnd"/>
      <w:r w:rsidRPr="00E462AB">
        <w:rPr>
          <w:rFonts w:ascii="方正仿宋简体" w:eastAsia="方正仿宋简体" w:hAnsi="微软雅黑" w:hint="eastAsia"/>
          <w:color w:val="4B4B4B"/>
          <w:sz w:val="28"/>
          <w:szCs w:val="28"/>
        </w:rPr>
        <w:t>社会主义核心价值观，</w:t>
      </w:r>
      <w:proofErr w:type="gramStart"/>
      <w:r w:rsidRPr="00E462AB">
        <w:rPr>
          <w:rFonts w:ascii="方正仿宋简体" w:eastAsia="方正仿宋简体" w:hAnsi="微软雅黑" w:hint="eastAsia"/>
          <w:color w:val="4B4B4B"/>
          <w:sz w:val="28"/>
          <w:szCs w:val="28"/>
        </w:rPr>
        <w:t>健全德技并</w:t>
      </w:r>
      <w:proofErr w:type="gramEnd"/>
      <w:r w:rsidRPr="00E462AB">
        <w:rPr>
          <w:rFonts w:ascii="方正仿宋简体" w:eastAsia="方正仿宋简体" w:hAnsi="微软雅黑" w:hint="eastAsia"/>
          <w:color w:val="4B4B4B"/>
          <w:sz w:val="28"/>
          <w:szCs w:val="28"/>
        </w:rPr>
        <w:t>修、工学结合的育人机制，努力培养德智体美劳全面发展的社会主义建设者和接班人。</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12.建立组织协调机制。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三张清单”，健全落实机制。支持地方建立职业教育与培训管理机构，整合相关职能，统筹职业教育改革发展。</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w:t>
      </w:r>
      <w:r w:rsidRPr="00E462AB">
        <w:rPr>
          <w:rFonts w:ascii="方正仿宋简体" w:eastAsia="方正仿宋简体" w:hAnsi="微软雅黑" w:hint="eastAsia"/>
          <w:color w:val="FF0000"/>
          <w:sz w:val="28"/>
          <w:szCs w:val="28"/>
        </w:rPr>
        <w:t>13.强化政策扶持。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w:t>
      </w:r>
      <w:r w:rsidRPr="00E462AB">
        <w:rPr>
          <w:rFonts w:ascii="方正仿宋简体" w:eastAsia="方正仿宋简体" w:hAnsi="微软雅黑" w:hint="eastAsia"/>
          <w:color w:val="4B4B4B"/>
          <w:sz w:val="28"/>
          <w:szCs w:val="28"/>
        </w:rPr>
        <w:t>探索建立基于专业大类的职业教育差异</w:t>
      </w:r>
      <w:proofErr w:type="gramStart"/>
      <w:r w:rsidRPr="00E462AB">
        <w:rPr>
          <w:rFonts w:ascii="方正仿宋简体" w:eastAsia="方正仿宋简体" w:hAnsi="微软雅黑" w:hint="eastAsia"/>
          <w:color w:val="4B4B4B"/>
          <w:sz w:val="28"/>
          <w:szCs w:val="28"/>
        </w:rPr>
        <w:t>化生均</w:t>
      </w:r>
      <w:proofErr w:type="gramEnd"/>
      <w:r w:rsidRPr="00E462AB">
        <w:rPr>
          <w:rFonts w:ascii="方正仿宋简体" w:eastAsia="方正仿宋简体" w:hAnsi="微软雅黑" w:hint="eastAsia"/>
          <w:color w:val="4B4B4B"/>
          <w:sz w:val="28"/>
          <w:szCs w:val="28"/>
        </w:rPr>
        <w:t>拨款制度。地方政府可以参照同级同类公办学校生均经费等相关经费标准和支持政策，对非营利性民办职业学校给予适当补助。完善中等职业学校学生资助办法，建立符合中等职业学校多样化发展要求的成本分担机制。用人单位不得设置妨碍职业学校毕业生平等就业、公平竞争的报考、录用、聘用条件。支持地方深化收入分配制度改革，提高生产服务一线技术技能人才工资收入水平。</w:t>
      </w:r>
    </w:p>
    <w:p w:rsidR="00E462AB" w:rsidRPr="00E462AB" w:rsidRDefault="00E462AB" w:rsidP="00E462AB">
      <w:pPr>
        <w:pStyle w:val="a3"/>
        <w:shd w:val="clear" w:color="auto" w:fill="FFFFFF"/>
        <w:spacing w:before="0" w:beforeAutospacing="0" w:after="0" w:afterAutospacing="0" w:line="480" w:lineRule="exact"/>
        <w:rPr>
          <w:rFonts w:ascii="方正仿宋简体" w:eastAsia="方正仿宋简体" w:hAnsi="微软雅黑" w:hint="eastAsia"/>
          <w:color w:val="4B4B4B"/>
          <w:sz w:val="28"/>
          <w:szCs w:val="28"/>
        </w:rPr>
      </w:pPr>
      <w:r w:rsidRPr="00E462AB">
        <w:rPr>
          <w:rFonts w:ascii="方正仿宋简体" w:eastAsia="方正仿宋简体" w:hAnsi="微软雅黑" w:hint="eastAsia"/>
          <w:color w:val="4B4B4B"/>
          <w:sz w:val="28"/>
          <w:szCs w:val="28"/>
        </w:rPr>
        <w:t xml:space="preserve">　　14.营造良好氛围。及时总结各地推进现代职业教育体系建设改革的典型经验，做好有关宣传报道，营造全社会充分了解、积极支持、主动参与职业教育的良好氛围。办好职业教育活动周，利用“五一”</w:t>
      </w:r>
      <w:r w:rsidRPr="00E462AB">
        <w:rPr>
          <w:rFonts w:ascii="方正仿宋简体" w:eastAsia="方正仿宋简体" w:hAnsi="微软雅黑" w:hint="eastAsia"/>
          <w:color w:val="4B4B4B"/>
          <w:sz w:val="28"/>
          <w:szCs w:val="28"/>
        </w:rPr>
        <w:lastRenderedPageBreak/>
        <w:t>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p w:rsidR="00E462AB" w:rsidRPr="00E462AB" w:rsidRDefault="00E462AB" w:rsidP="00E462AB">
      <w:pPr>
        <w:spacing w:line="480" w:lineRule="exact"/>
        <w:rPr>
          <w:rFonts w:ascii="方正仿宋简体" w:eastAsia="方正仿宋简体" w:hint="eastAsia"/>
          <w:sz w:val="28"/>
          <w:szCs w:val="28"/>
        </w:rPr>
      </w:pPr>
    </w:p>
    <w:sectPr w:rsidR="00E462AB" w:rsidRPr="00E462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4C" w:rsidRDefault="00126D4C" w:rsidP="00E462AB">
      <w:r>
        <w:separator/>
      </w:r>
    </w:p>
  </w:endnote>
  <w:endnote w:type="continuationSeparator" w:id="0">
    <w:p w:rsidR="00126D4C" w:rsidRDefault="00126D4C" w:rsidP="00E4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971105"/>
      <w:docPartObj>
        <w:docPartGallery w:val="Page Numbers (Bottom of Page)"/>
        <w:docPartUnique/>
      </w:docPartObj>
    </w:sdtPr>
    <w:sdtContent>
      <w:p w:rsidR="00E462AB" w:rsidRDefault="00E462AB">
        <w:pPr>
          <w:pStyle w:val="a5"/>
          <w:jc w:val="center"/>
        </w:pPr>
        <w:r>
          <w:fldChar w:fldCharType="begin"/>
        </w:r>
        <w:r>
          <w:instrText>PAGE   \* MERGEFORMAT</w:instrText>
        </w:r>
        <w:r>
          <w:fldChar w:fldCharType="separate"/>
        </w:r>
        <w:r w:rsidRPr="00E462AB">
          <w:rPr>
            <w:noProof/>
            <w:lang w:val="zh-CN"/>
          </w:rPr>
          <w:t>1</w:t>
        </w:r>
        <w:r>
          <w:fldChar w:fldCharType="end"/>
        </w:r>
      </w:p>
    </w:sdtContent>
  </w:sdt>
  <w:p w:rsidR="00E462AB" w:rsidRDefault="00E462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4C" w:rsidRDefault="00126D4C" w:rsidP="00E462AB">
      <w:r>
        <w:separator/>
      </w:r>
    </w:p>
  </w:footnote>
  <w:footnote w:type="continuationSeparator" w:id="0">
    <w:p w:rsidR="00126D4C" w:rsidRDefault="00126D4C" w:rsidP="00E46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AB"/>
    <w:rsid w:val="000B718C"/>
    <w:rsid w:val="00126D4C"/>
    <w:rsid w:val="00420D9C"/>
    <w:rsid w:val="00E4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2A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462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62AB"/>
    <w:rPr>
      <w:sz w:val="18"/>
      <w:szCs w:val="18"/>
    </w:rPr>
  </w:style>
  <w:style w:type="paragraph" w:styleId="a5">
    <w:name w:val="footer"/>
    <w:basedOn w:val="a"/>
    <w:link w:val="Char0"/>
    <w:uiPriority w:val="99"/>
    <w:unhideWhenUsed/>
    <w:rsid w:val="00E462AB"/>
    <w:pPr>
      <w:tabs>
        <w:tab w:val="center" w:pos="4153"/>
        <w:tab w:val="right" w:pos="8306"/>
      </w:tabs>
      <w:snapToGrid w:val="0"/>
      <w:jc w:val="left"/>
    </w:pPr>
    <w:rPr>
      <w:sz w:val="18"/>
      <w:szCs w:val="18"/>
    </w:rPr>
  </w:style>
  <w:style w:type="character" w:customStyle="1" w:styleId="Char0">
    <w:name w:val="页脚 Char"/>
    <w:basedOn w:val="a0"/>
    <w:link w:val="a5"/>
    <w:uiPriority w:val="99"/>
    <w:rsid w:val="00E462AB"/>
    <w:rPr>
      <w:sz w:val="18"/>
      <w:szCs w:val="18"/>
    </w:rPr>
  </w:style>
  <w:style w:type="paragraph" w:styleId="a6">
    <w:name w:val="Date"/>
    <w:basedOn w:val="a"/>
    <w:next w:val="a"/>
    <w:link w:val="Char1"/>
    <w:uiPriority w:val="99"/>
    <w:semiHidden/>
    <w:unhideWhenUsed/>
    <w:rsid w:val="00E462AB"/>
    <w:pPr>
      <w:ind w:leftChars="2500" w:left="100"/>
    </w:pPr>
  </w:style>
  <w:style w:type="character" w:customStyle="1" w:styleId="Char1">
    <w:name w:val="日期 Char"/>
    <w:basedOn w:val="a0"/>
    <w:link w:val="a6"/>
    <w:uiPriority w:val="99"/>
    <w:semiHidden/>
    <w:rsid w:val="00E46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2A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462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62AB"/>
    <w:rPr>
      <w:sz w:val="18"/>
      <w:szCs w:val="18"/>
    </w:rPr>
  </w:style>
  <w:style w:type="paragraph" w:styleId="a5">
    <w:name w:val="footer"/>
    <w:basedOn w:val="a"/>
    <w:link w:val="Char0"/>
    <w:uiPriority w:val="99"/>
    <w:unhideWhenUsed/>
    <w:rsid w:val="00E462AB"/>
    <w:pPr>
      <w:tabs>
        <w:tab w:val="center" w:pos="4153"/>
        <w:tab w:val="right" w:pos="8306"/>
      </w:tabs>
      <w:snapToGrid w:val="0"/>
      <w:jc w:val="left"/>
    </w:pPr>
    <w:rPr>
      <w:sz w:val="18"/>
      <w:szCs w:val="18"/>
    </w:rPr>
  </w:style>
  <w:style w:type="character" w:customStyle="1" w:styleId="Char0">
    <w:name w:val="页脚 Char"/>
    <w:basedOn w:val="a0"/>
    <w:link w:val="a5"/>
    <w:uiPriority w:val="99"/>
    <w:rsid w:val="00E462AB"/>
    <w:rPr>
      <w:sz w:val="18"/>
      <w:szCs w:val="18"/>
    </w:rPr>
  </w:style>
  <w:style w:type="paragraph" w:styleId="a6">
    <w:name w:val="Date"/>
    <w:basedOn w:val="a"/>
    <w:next w:val="a"/>
    <w:link w:val="Char1"/>
    <w:uiPriority w:val="99"/>
    <w:semiHidden/>
    <w:unhideWhenUsed/>
    <w:rsid w:val="00E462AB"/>
    <w:pPr>
      <w:ind w:leftChars="2500" w:left="100"/>
    </w:pPr>
  </w:style>
  <w:style w:type="character" w:customStyle="1" w:styleId="Char1">
    <w:name w:val="日期 Char"/>
    <w:basedOn w:val="a0"/>
    <w:link w:val="a6"/>
    <w:uiPriority w:val="99"/>
    <w:semiHidden/>
    <w:rsid w:val="00E4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楠</cp:lastModifiedBy>
  <cp:revision>1</cp:revision>
  <dcterms:created xsi:type="dcterms:W3CDTF">2023-01-18T03:52:00Z</dcterms:created>
  <dcterms:modified xsi:type="dcterms:W3CDTF">2023-01-18T03:55:00Z</dcterms:modified>
</cp:coreProperties>
</file>