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C95" w:rsidRDefault="00B7106E">
      <w:pPr>
        <w:snapToGrid w:val="0"/>
        <w:spacing w:beforeLines="100" w:before="312" w:line="276" w:lineRule="auto"/>
        <w:jc w:val="center"/>
        <w:rPr>
          <w:rFonts w:ascii="黑体" w:eastAsia="黑体" w:hAnsi="宋体"/>
          <w:w w:val="90"/>
          <w:sz w:val="36"/>
          <w:szCs w:val="36"/>
        </w:rPr>
      </w:pPr>
      <w:r>
        <w:rPr>
          <w:rFonts w:ascii="黑体" w:eastAsia="黑体" w:hAnsi="宋体" w:hint="eastAsia"/>
          <w:w w:val="90"/>
          <w:sz w:val="36"/>
          <w:szCs w:val="36"/>
        </w:rPr>
        <w:t>汕头职业技术学院与</w:t>
      </w:r>
      <w:r>
        <w:rPr>
          <w:rFonts w:ascii="黑体" w:eastAsia="黑体" w:hAnsi="宋体" w:hint="eastAsia"/>
          <w:w w:val="90"/>
          <w:sz w:val="36"/>
          <w:szCs w:val="36"/>
        </w:rPr>
        <w:t>XXX</w:t>
      </w:r>
      <w:r>
        <w:rPr>
          <w:rFonts w:ascii="黑体" w:eastAsia="黑体" w:hAnsi="宋体" w:hint="eastAsia"/>
          <w:w w:val="90"/>
          <w:sz w:val="36"/>
          <w:szCs w:val="36"/>
        </w:rPr>
        <w:t>公司</w:t>
      </w:r>
    </w:p>
    <w:p w:rsidR="00185C95" w:rsidRDefault="00B7106E">
      <w:pPr>
        <w:snapToGrid w:val="0"/>
        <w:spacing w:beforeLines="100" w:before="312" w:line="276" w:lineRule="auto"/>
        <w:jc w:val="center"/>
        <w:rPr>
          <w:rFonts w:ascii="黑体" w:eastAsia="黑体" w:hAnsi="宋体"/>
          <w:sz w:val="36"/>
          <w:szCs w:val="36"/>
        </w:rPr>
      </w:pPr>
      <w:r>
        <w:rPr>
          <w:rFonts w:ascii="黑体" w:eastAsia="黑体" w:hAnsi="宋体" w:hint="eastAsia"/>
          <w:sz w:val="36"/>
          <w:szCs w:val="36"/>
        </w:rPr>
        <w:t>人才合作培养协议书</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505"/>
        <w:gridCol w:w="3353"/>
        <w:gridCol w:w="3354"/>
      </w:tblGrid>
      <w:tr w:rsidR="00185C95">
        <w:trPr>
          <w:trHeight w:val="550"/>
          <w:jc w:val="center"/>
        </w:trPr>
        <w:tc>
          <w:tcPr>
            <w:tcW w:w="1505" w:type="dxa"/>
            <w:shd w:val="clear" w:color="000000" w:fill="auto"/>
          </w:tcPr>
          <w:p w:rsidR="00185C95" w:rsidRDefault="00185C95">
            <w:pPr>
              <w:snapToGrid w:val="0"/>
              <w:rPr>
                <w:rFonts w:ascii="仿宋_GB2312" w:eastAsia="仿宋_GB2312" w:hAnsi="宋体"/>
                <w:sz w:val="28"/>
                <w:szCs w:val="28"/>
              </w:rPr>
            </w:pPr>
          </w:p>
        </w:tc>
        <w:tc>
          <w:tcPr>
            <w:tcW w:w="3353" w:type="dxa"/>
            <w:shd w:val="clear" w:color="000000" w:fill="auto"/>
            <w:vAlign w:val="center"/>
          </w:tcPr>
          <w:p w:rsidR="00185C95" w:rsidRDefault="00B7106E">
            <w:pPr>
              <w:snapToGrid w:val="0"/>
              <w:jc w:val="center"/>
              <w:rPr>
                <w:rFonts w:ascii="仿宋_GB2312" w:eastAsia="仿宋_GB2312" w:hAnsi="宋体"/>
                <w:sz w:val="28"/>
                <w:szCs w:val="28"/>
              </w:rPr>
            </w:pPr>
            <w:r>
              <w:rPr>
                <w:rFonts w:ascii="仿宋_GB2312" w:eastAsia="仿宋_GB2312" w:hAnsi="宋体" w:hint="eastAsia"/>
                <w:sz w:val="28"/>
                <w:szCs w:val="28"/>
              </w:rPr>
              <w:t>甲方</w:t>
            </w:r>
          </w:p>
        </w:tc>
        <w:tc>
          <w:tcPr>
            <w:tcW w:w="3354" w:type="dxa"/>
            <w:shd w:val="clear" w:color="000000" w:fill="auto"/>
            <w:vAlign w:val="center"/>
          </w:tcPr>
          <w:p w:rsidR="00185C95" w:rsidRDefault="00B7106E">
            <w:pPr>
              <w:snapToGrid w:val="0"/>
              <w:jc w:val="center"/>
              <w:rPr>
                <w:rFonts w:ascii="仿宋_GB2312" w:eastAsia="仿宋_GB2312" w:hAnsi="宋体"/>
                <w:sz w:val="28"/>
                <w:szCs w:val="28"/>
              </w:rPr>
            </w:pPr>
            <w:r>
              <w:rPr>
                <w:rFonts w:ascii="仿宋_GB2312" w:eastAsia="仿宋_GB2312" w:hAnsi="宋体" w:hint="eastAsia"/>
                <w:sz w:val="28"/>
                <w:szCs w:val="28"/>
              </w:rPr>
              <w:t>乙方</w:t>
            </w:r>
          </w:p>
        </w:tc>
      </w:tr>
      <w:tr w:rsidR="00185C95">
        <w:trPr>
          <w:trHeight w:val="471"/>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单位名称：</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r w:rsidR="00185C95">
        <w:trPr>
          <w:trHeight w:val="563"/>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法人代表：</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r w:rsidR="00185C95">
        <w:trPr>
          <w:trHeight w:val="503"/>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地址：</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r w:rsidR="00185C95">
        <w:trPr>
          <w:trHeight w:val="546"/>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电话：</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r w:rsidR="00185C95">
        <w:trPr>
          <w:trHeight w:val="552"/>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传真：</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r w:rsidR="00185C95">
        <w:trPr>
          <w:trHeight w:val="552"/>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联系人：</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r w:rsidR="00185C95">
        <w:trPr>
          <w:trHeight w:val="552"/>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联系电话：</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r w:rsidR="00185C95">
        <w:trPr>
          <w:trHeight w:val="552"/>
          <w:jc w:val="center"/>
        </w:trPr>
        <w:tc>
          <w:tcPr>
            <w:tcW w:w="1505" w:type="dxa"/>
            <w:shd w:val="clear" w:color="000000" w:fill="auto"/>
            <w:vAlign w:val="center"/>
          </w:tcPr>
          <w:p w:rsidR="00185C95" w:rsidRDefault="00B7106E">
            <w:pPr>
              <w:snapToGrid w:val="0"/>
              <w:rPr>
                <w:rFonts w:ascii="仿宋_GB2312" w:eastAsia="仿宋_GB2312" w:hAnsi="宋体"/>
                <w:w w:val="90"/>
                <w:sz w:val="28"/>
                <w:szCs w:val="28"/>
              </w:rPr>
            </w:pPr>
            <w:r>
              <w:rPr>
                <w:rFonts w:ascii="仿宋_GB2312" w:eastAsia="仿宋_GB2312" w:hAnsi="宋体" w:hint="eastAsia"/>
                <w:w w:val="90"/>
                <w:sz w:val="28"/>
                <w:szCs w:val="28"/>
              </w:rPr>
              <w:t>电子邮箱：</w:t>
            </w:r>
          </w:p>
        </w:tc>
        <w:tc>
          <w:tcPr>
            <w:tcW w:w="3353" w:type="dxa"/>
            <w:shd w:val="clear" w:color="000000" w:fill="auto"/>
            <w:vAlign w:val="center"/>
          </w:tcPr>
          <w:p w:rsidR="00185C95" w:rsidRDefault="00185C95">
            <w:pPr>
              <w:snapToGrid w:val="0"/>
              <w:rPr>
                <w:rFonts w:ascii="仿宋_GB2312" w:eastAsia="仿宋_GB2312" w:hAnsi="宋体"/>
                <w:w w:val="90"/>
                <w:sz w:val="28"/>
                <w:szCs w:val="28"/>
              </w:rPr>
            </w:pPr>
          </w:p>
        </w:tc>
        <w:tc>
          <w:tcPr>
            <w:tcW w:w="3354" w:type="dxa"/>
            <w:shd w:val="clear" w:color="000000" w:fill="auto"/>
            <w:vAlign w:val="center"/>
          </w:tcPr>
          <w:p w:rsidR="00185C95" w:rsidRDefault="00185C95">
            <w:pPr>
              <w:snapToGrid w:val="0"/>
              <w:rPr>
                <w:rFonts w:ascii="仿宋_GB2312" w:eastAsia="仿宋_GB2312" w:hAnsi="宋体"/>
                <w:w w:val="90"/>
                <w:sz w:val="28"/>
                <w:szCs w:val="28"/>
              </w:rPr>
            </w:pPr>
          </w:p>
        </w:tc>
      </w:tr>
    </w:tbl>
    <w:p w:rsidR="00185C95" w:rsidRDefault="00185C95">
      <w:pPr>
        <w:adjustRightInd w:val="0"/>
        <w:snapToGrid w:val="0"/>
        <w:spacing w:beforeLines="50" w:before="156"/>
        <w:rPr>
          <w:rFonts w:ascii="仿宋_GB2312" w:eastAsia="仿宋_GB2312" w:hAnsi="宋体" w:cs="宋体-18030"/>
          <w:b/>
          <w:sz w:val="28"/>
          <w:szCs w:val="28"/>
        </w:rPr>
      </w:pP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甲乙双方就联合办学共同培养定向应用型技能人才并成立校企合作“</w:t>
      </w:r>
      <w:r>
        <w:rPr>
          <w:rFonts w:ascii="仿宋_GB2312" w:eastAsia="仿宋_GB2312" w:hAnsi="宋体" w:hint="eastAsia"/>
          <w:sz w:val="28"/>
          <w:szCs w:val="28"/>
        </w:rPr>
        <w:t>XX</w:t>
      </w:r>
      <w:r>
        <w:rPr>
          <w:rFonts w:ascii="仿宋_GB2312" w:eastAsia="仿宋_GB2312" w:hAnsi="宋体" w:hint="eastAsia"/>
          <w:sz w:val="28"/>
          <w:szCs w:val="28"/>
        </w:rPr>
        <w:t>班”事宜，经充分协商，签订本协议。</w:t>
      </w:r>
    </w:p>
    <w:p w:rsidR="00185C95" w:rsidRDefault="00B7106E">
      <w:pPr>
        <w:snapToGrid w:val="0"/>
        <w:spacing w:before="240" w:after="240" w:line="360" w:lineRule="auto"/>
        <w:ind w:firstLineChars="71" w:firstLine="200"/>
        <w:rPr>
          <w:rFonts w:ascii="黑体" w:eastAsia="黑体" w:hAnsi="宋体"/>
          <w:b/>
          <w:sz w:val="28"/>
          <w:szCs w:val="28"/>
        </w:rPr>
      </w:pPr>
      <w:r>
        <w:rPr>
          <w:rFonts w:ascii="黑体" w:eastAsia="黑体" w:hAnsi="宋体" w:hint="eastAsia"/>
          <w:b/>
          <w:sz w:val="28"/>
          <w:szCs w:val="28"/>
        </w:rPr>
        <w:t>一、合作总则</w:t>
      </w:r>
      <w:r>
        <w:rPr>
          <w:rFonts w:ascii="黑体" w:eastAsia="黑体" w:hAnsi="宋体" w:hint="eastAsia"/>
          <w:b/>
          <w:sz w:val="28"/>
          <w:szCs w:val="28"/>
        </w:rPr>
        <w:t xml:space="preserve"> </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校企合作是一条能够较大规模、较快速度、较高水平培养定向应用型技能人才的新路子，既有利于院校贯彻落实“以服务为宗旨、以就业为导向，走产学研结合之路”的办学指导思想，又可为企业输送具有良好基础理论专业知识、较强技术应用能力的合格人才。经双方协商决定建立校企合作关系，成立“</w:t>
      </w:r>
      <w:r>
        <w:rPr>
          <w:rFonts w:ascii="仿宋_GB2312" w:eastAsia="仿宋_GB2312" w:hAnsi="宋体" w:hint="eastAsia"/>
          <w:sz w:val="28"/>
          <w:szCs w:val="28"/>
        </w:rPr>
        <w:t>XX</w:t>
      </w:r>
      <w:r>
        <w:rPr>
          <w:rFonts w:ascii="仿宋_GB2312" w:eastAsia="仿宋_GB2312" w:hAnsi="宋体" w:hint="eastAsia"/>
          <w:sz w:val="28"/>
          <w:szCs w:val="28"/>
        </w:rPr>
        <w:t>班”，通过定向培养，为企业输送符合岗位要求的高等技术应用型专门人才。双方将成立合作领导小组，对合作办学事宜进行指导及管理。甲乙双方密切合作，相互促进，共同发展，走向良性循环的道路。</w:t>
      </w:r>
    </w:p>
    <w:p w:rsidR="00185C95" w:rsidRDefault="00185C95">
      <w:pPr>
        <w:snapToGrid w:val="0"/>
        <w:spacing w:before="240" w:after="240" w:line="360" w:lineRule="auto"/>
        <w:rPr>
          <w:rFonts w:ascii="黑体" w:eastAsia="黑体" w:hAnsi="宋体"/>
          <w:b/>
          <w:sz w:val="28"/>
          <w:szCs w:val="28"/>
        </w:rPr>
      </w:pPr>
    </w:p>
    <w:p w:rsidR="00185C95" w:rsidRDefault="00B7106E">
      <w:pPr>
        <w:snapToGrid w:val="0"/>
        <w:spacing w:before="240" w:after="240" w:line="360" w:lineRule="auto"/>
        <w:rPr>
          <w:rFonts w:ascii="黑体" w:eastAsia="黑体" w:hAnsi="宋体"/>
          <w:b/>
          <w:sz w:val="28"/>
          <w:szCs w:val="28"/>
        </w:rPr>
      </w:pPr>
      <w:r>
        <w:rPr>
          <w:rFonts w:ascii="黑体" w:eastAsia="黑体" w:hAnsi="宋体" w:hint="eastAsia"/>
          <w:b/>
          <w:sz w:val="28"/>
          <w:szCs w:val="28"/>
        </w:rPr>
        <w:lastRenderedPageBreak/>
        <w:t>二、权利和义务</w:t>
      </w:r>
      <w:r>
        <w:rPr>
          <w:rFonts w:ascii="黑体" w:eastAsia="黑体" w:hAnsi="宋体" w:hint="eastAsia"/>
          <w:b/>
          <w:sz w:val="28"/>
          <w:szCs w:val="28"/>
        </w:rPr>
        <w:t xml:space="preserve"> </w:t>
      </w:r>
    </w:p>
    <w:p w:rsidR="00185C95" w:rsidRDefault="00B7106E">
      <w:pPr>
        <w:snapToGrid w:val="0"/>
        <w:spacing w:line="312" w:lineRule="auto"/>
        <w:ind w:firstLine="560"/>
        <w:rPr>
          <w:rFonts w:ascii="仿宋_GB2312" w:eastAsia="仿宋_GB2312" w:hAnsi="宋体"/>
          <w:b/>
          <w:sz w:val="28"/>
          <w:szCs w:val="28"/>
        </w:rPr>
      </w:pPr>
      <w:r>
        <w:rPr>
          <w:rFonts w:ascii="仿宋_GB2312" w:eastAsia="仿宋_GB2312" w:hAnsi="宋体" w:hint="eastAsia"/>
          <w:b/>
          <w:sz w:val="28"/>
          <w:szCs w:val="28"/>
        </w:rPr>
        <w:t>（一）甲方</w:t>
      </w:r>
      <w:r>
        <w:rPr>
          <w:rFonts w:ascii="仿宋_GB2312" w:eastAsia="仿宋_GB2312" w:hAnsi="宋体" w:hint="eastAsia"/>
          <w:b/>
          <w:sz w:val="28"/>
          <w:szCs w:val="28"/>
        </w:rPr>
        <w:t xml:space="preserve"> </w:t>
      </w:r>
    </w:p>
    <w:p w:rsidR="00185C95" w:rsidRPr="000A7B18"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、与乙方共同制定“</w:t>
      </w:r>
      <w:r>
        <w:rPr>
          <w:rFonts w:ascii="仿宋_GB2312" w:eastAsia="仿宋_GB2312" w:hAnsi="宋体" w:hint="eastAsia"/>
          <w:sz w:val="28"/>
          <w:szCs w:val="28"/>
        </w:rPr>
        <w:t>XX</w:t>
      </w:r>
      <w:r>
        <w:rPr>
          <w:rFonts w:ascii="仿宋_GB2312" w:eastAsia="仿宋_GB2312" w:hAnsi="宋体" w:hint="eastAsia"/>
          <w:sz w:val="28"/>
          <w:szCs w:val="28"/>
        </w:rPr>
        <w:t>班”教学计划和课程教学大纲。有关课程设置和师资配备由双方协商确定。</w:t>
      </w:r>
      <w:bookmarkStart w:id="0" w:name="_GoBack"/>
    </w:p>
    <w:p w:rsidR="00185C95" w:rsidRDefault="00B7106E">
      <w:pPr>
        <w:snapToGrid w:val="0"/>
        <w:spacing w:line="312" w:lineRule="auto"/>
        <w:ind w:firstLine="560"/>
        <w:rPr>
          <w:rFonts w:ascii="仿宋_GB2312" w:eastAsia="仿宋_GB2312" w:hAnsi="宋体"/>
          <w:sz w:val="28"/>
          <w:szCs w:val="28"/>
        </w:rPr>
      </w:pPr>
      <w:r w:rsidRPr="000A7B18">
        <w:rPr>
          <w:rFonts w:ascii="仿宋_GB2312" w:eastAsia="仿宋_GB2312" w:hAnsi="宋体" w:hint="eastAsia"/>
          <w:sz w:val="28"/>
          <w:szCs w:val="28"/>
        </w:rPr>
        <w:t>2</w:t>
      </w:r>
      <w:r w:rsidRPr="000A7B18">
        <w:rPr>
          <w:rFonts w:ascii="仿宋_GB2312" w:eastAsia="仿宋_GB2312" w:hAnsi="宋体" w:hint="eastAsia"/>
          <w:sz w:val="28"/>
          <w:szCs w:val="28"/>
        </w:rPr>
        <w:t>、负责协助乙方从甲方</w:t>
      </w:r>
      <w:r w:rsidRPr="000A7B18">
        <w:rPr>
          <w:rFonts w:ascii="仿宋_GB2312" w:eastAsia="仿宋_GB2312" w:hAnsi="宋体" w:hint="eastAsia"/>
          <w:sz w:val="28"/>
          <w:szCs w:val="28"/>
        </w:rPr>
        <w:t>XX</w:t>
      </w:r>
      <w:r w:rsidRPr="000A7B18">
        <w:rPr>
          <w:rFonts w:ascii="仿宋_GB2312" w:eastAsia="仿宋_GB2312" w:hAnsi="宋体" w:hint="eastAsia"/>
          <w:sz w:val="28"/>
          <w:szCs w:val="28"/>
        </w:rPr>
        <w:t>级的学生当中计划公开选拔约</w:t>
      </w:r>
      <w:r w:rsidRPr="000A7B18">
        <w:rPr>
          <w:rFonts w:ascii="仿宋_GB2312" w:eastAsia="仿宋_GB2312" w:hAnsi="宋体" w:hint="eastAsia"/>
          <w:sz w:val="28"/>
          <w:szCs w:val="28"/>
        </w:rPr>
        <w:t>30</w:t>
      </w:r>
      <w:r w:rsidRPr="000A7B18">
        <w:rPr>
          <w:rFonts w:ascii="仿宋_GB2312" w:eastAsia="仿宋_GB2312" w:hAnsi="宋体" w:hint="eastAsia"/>
          <w:sz w:val="28"/>
          <w:szCs w:val="28"/>
        </w:rPr>
        <w:t>名学生，独立编班组成“</w:t>
      </w:r>
      <w:r w:rsidRPr="000A7B18">
        <w:rPr>
          <w:rFonts w:ascii="仿宋_GB2312" w:eastAsia="仿宋_GB2312" w:hAnsi="宋体" w:hint="eastAsia"/>
          <w:sz w:val="28"/>
          <w:szCs w:val="28"/>
        </w:rPr>
        <w:t>XX</w:t>
      </w:r>
      <w:r w:rsidRPr="000A7B18">
        <w:rPr>
          <w:rFonts w:ascii="仿宋_GB2312" w:eastAsia="仿宋_GB2312" w:hAnsi="宋体" w:hint="eastAsia"/>
          <w:sz w:val="28"/>
          <w:szCs w:val="28"/>
        </w:rPr>
        <w:t>班”，学生一旦入选该班则不得转班转专业。</w:t>
      </w:r>
      <w:bookmarkEnd w:id="0"/>
      <w:r>
        <w:rPr>
          <w:rFonts w:ascii="仿宋_GB2312" w:eastAsia="仿宋_GB2312" w:hAnsi="宋体" w:hint="eastAsia"/>
          <w:sz w:val="28"/>
          <w:szCs w:val="28"/>
        </w:rPr>
        <w:t>“</w:t>
      </w:r>
      <w:r>
        <w:rPr>
          <w:rFonts w:ascii="仿宋_GB2312" w:eastAsia="仿宋_GB2312" w:hAnsi="宋体" w:hint="eastAsia"/>
          <w:sz w:val="28"/>
          <w:szCs w:val="28"/>
        </w:rPr>
        <w:t>XX</w:t>
      </w:r>
      <w:r>
        <w:rPr>
          <w:rFonts w:ascii="仿宋_GB2312" w:eastAsia="仿宋_GB2312" w:hAnsi="宋体" w:hint="eastAsia"/>
          <w:sz w:val="28"/>
          <w:szCs w:val="28"/>
        </w:rPr>
        <w:t>班”学生应与其他班学生同样严格遵守甲方的教育管理规章制度。</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、指定专人作为“</w:t>
      </w:r>
      <w:r>
        <w:rPr>
          <w:rFonts w:ascii="仿宋_GB2312" w:eastAsia="仿宋_GB2312" w:hAnsi="宋体" w:hint="eastAsia"/>
          <w:sz w:val="28"/>
          <w:szCs w:val="28"/>
        </w:rPr>
        <w:t>XX</w:t>
      </w:r>
      <w:r>
        <w:rPr>
          <w:rFonts w:ascii="仿宋_GB2312" w:eastAsia="仿宋_GB2312" w:hAnsi="宋体" w:hint="eastAsia"/>
          <w:sz w:val="28"/>
          <w:szCs w:val="28"/>
        </w:rPr>
        <w:t>班”的管理人员，负责乙方人员赴甲方上课期间的联络与接待，协助乙方做好学生实习期间的管理工作。</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、教育学生严格遵守乙方的各项管理制度和劳动制度（包括安全、保密、知识产权等）。</w:t>
      </w:r>
    </w:p>
    <w:p w:rsidR="00185C95" w:rsidRPr="000A7B18"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w:t>
      </w:r>
      <w:r>
        <w:rPr>
          <w:rFonts w:ascii="仿宋_GB2312" w:eastAsia="仿宋_GB2312" w:hAnsi="宋体" w:hint="eastAsia"/>
          <w:sz w:val="28"/>
          <w:szCs w:val="28"/>
        </w:rPr>
        <w:t>XX</w:t>
      </w:r>
      <w:r>
        <w:rPr>
          <w:rFonts w:ascii="仿宋_GB2312" w:eastAsia="仿宋_GB2312" w:hAnsi="宋体" w:hint="eastAsia"/>
          <w:sz w:val="28"/>
          <w:szCs w:val="28"/>
        </w:rPr>
        <w:t>班”第二学年第二学期（</w:t>
      </w:r>
      <w:r>
        <w:rPr>
          <w:rFonts w:ascii="仿宋_GB2312" w:eastAsia="仿宋_GB2312" w:hAnsi="宋体" w:hint="eastAsia"/>
          <w:sz w:val="28"/>
          <w:szCs w:val="28"/>
        </w:rPr>
        <w:t>3</w:t>
      </w:r>
      <w:r>
        <w:rPr>
          <w:rFonts w:ascii="仿宋_GB2312" w:eastAsia="仿宋_GB2312" w:hAnsi="宋体" w:hint="eastAsia"/>
          <w:sz w:val="28"/>
          <w:szCs w:val="28"/>
        </w:rPr>
        <w:t>月份至</w:t>
      </w:r>
      <w:r>
        <w:rPr>
          <w:rFonts w:ascii="仿宋_GB2312" w:eastAsia="仿宋_GB2312" w:hAnsi="宋体" w:hint="eastAsia"/>
          <w:sz w:val="28"/>
          <w:szCs w:val="28"/>
        </w:rPr>
        <w:t>7</w:t>
      </w:r>
      <w:r>
        <w:rPr>
          <w:rFonts w:ascii="仿宋_GB2312" w:eastAsia="仿宋_GB2312" w:hAnsi="宋体" w:hint="eastAsia"/>
          <w:sz w:val="28"/>
          <w:szCs w:val="28"/>
        </w:rPr>
        <w:t>月份）的学习，采</w:t>
      </w:r>
      <w:r>
        <w:rPr>
          <w:rFonts w:ascii="仿宋_GB2312" w:eastAsia="仿宋_GB2312" w:hAnsi="宋体" w:hint="eastAsia"/>
          <w:sz w:val="28"/>
          <w:szCs w:val="28"/>
        </w:rPr>
        <w:t>取专业理论讲座和技能实习相结合的形式，时间由甲方与乙方协商安排；第三学年第一学期（当年</w:t>
      </w:r>
      <w:r>
        <w:rPr>
          <w:rFonts w:ascii="仿宋_GB2312" w:eastAsia="仿宋_GB2312" w:hAnsi="宋体" w:hint="eastAsia"/>
          <w:sz w:val="28"/>
          <w:szCs w:val="28"/>
        </w:rPr>
        <w:t>9</w:t>
      </w:r>
      <w:r>
        <w:rPr>
          <w:rFonts w:ascii="仿宋_GB2312" w:eastAsia="仿宋_GB2312" w:hAnsi="宋体" w:hint="eastAsia"/>
          <w:sz w:val="28"/>
          <w:szCs w:val="28"/>
        </w:rPr>
        <w:t>月份至次年</w:t>
      </w:r>
      <w:r>
        <w:rPr>
          <w:rFonts w:ascii="仿宋_GB2312" w:eastAsia="仿宋_GB2312" w:hAnsi="宋体" w:hint="eastAsia"/>
          <w:sz w:val="28"/>
          <w:szCs w:val="28"/>
        </w:rPr>
        <w:t>1</w:t>
      </w:r>
      <w:r>
        <w:rPr>
          <w:rFonts w:ascii="仿宋_GB2312" w:eastAsia="仿宋_GB2312" w:hAnsi="宋体" w:hint="eastAsia"/>
          <w:sz w:val="28"/>
          <w:szCs w:val="28"/>
        </w:rPr>
        <w:t>月份）赴</w:t>
      </w:r>
      <w:r>
        <w:rPr>
          <w:rFonts w:ascii="仿宋_GB2312" w:eastAsia="仿宋_GB2312" w:hAnsi="宋体" w:hint="eastAsia"/>
          <w:sz w:val="28"/>
          <w:szCs w:val="28"/>
        </w:rPr>
        <w:t>XX</w:t>
      </w:r>
      <w:r>
        <w:rPr>
          <w:rFonts w:ascii="仿宋_GB2312" w:eastAsia="仿宋_GB2312" w:hAnsi="宋体" w:hint="eastAsia"/>
          <w:sz w:val="28"/>
          <w:szCs w:val="28"/>
        </w:rPr>
        <w:t>公司跟岗实习，实习结束后由学生、乙方双向选择是否签订就业协议，未与乙方签订就业协议的学生将返回甲</w:t>
      </w:r>
      <w:r w:rsidRPr="000A7B18">
        <w:rPr>
          <w:rFonts w:ascii="仿宋_GB2312" w:eastAsia="仿宋_GB2312" w:hAnsi="宋体" w:hint="eastAsia"/>
          <w:sz w:val="28"/>
          <w:szCs w:val="28"/>
        </w:rPr>
        <w:t>方另行安排。</w:t>
      </w:r>
    </w:p>
    <w:p w:rsidR="00185C95" w:rsidRPr="000A7B18" w:rsidRDefault="00B7106E">
      <w:pPr>
        <w:snapToGrid w:val="0"/>
        <w:spacing w:line="312" w:lineRule="auto"/>
        <w:ind w:firstLine="560"/>
        <w:rPr>
          <w:rFonts w:ascii="仿宋_GB2312" w:eastAsia="仿宋_GB2312" w:hAnsi="宋体"/>
          <w:sz w:val="28"/>
          <w:szCs w:val="28"/>
        </w:rPr>
      </w:pPr>
      <w:r w:rsidRPr="000A7B18">
        <w:rPr>
          <w:rFonts w:ascii="仿宋_GB2312" w:eastAsia="仿宋_GB2312" w:hAnsi="宋体" w:hint="eastAsia"/>
          <w:sz w:val="28"/>
          <w:szCs w:val="28"/>
        </w:rPr>
        <w:t>6</w:t>
      </w:r>
      <w:r w:rsidRPr="000A7B18">
        <w:rPr>
          <w:rFonts w:ascii="仿宋_GB2312" w:eastAsia="仿宋_GB2312" w:hAnsi="宋体" w:hint="eastAsia"/>
          <w:sz w:val="28"/>
          <w:szCs w:val="28"/>
        </w:rPr>
        <w:t>、学生学费由甲方收取和使用。</w:t>
      </w:r>
    </w:p>
    <w:p w:rsidR="00185C95" w:rsidRDefault="00B7106E">
      <w:pPr>
        <w:snapToGrid w:val="0"/>
        <w:spacing w:line="312" w:lineRule="auto"/>
        <w:ind w:firstLine="560"/>
        <w:rPr>
          <w:rFonts w:ascii="仿宋_GB2312" w:eastAsia="仿宋_GB2312" w:hAnsi="宋体"/>
          <w:sz w:val="28"/>
          <w:szCs w:val="28"/>
        </w:rPr>
      </w:pPr>
      <w:r w:rsidRPr="000A7B18">
        <w:rPr>
          <w:rFonts w:ascii="仿宋_GB2312" w:eastAsia="仿宋_GB2312" w:hAnsi="宋体" w:hint="eastAsia"/>
          <w:sz w:val="28"/>
          <w:szCs w:val="28"/>
        </w:rPr>
        <w:t>7</w:t>
      </w:r>
      <w:r w:rsidRPr="000A7B18">
        <w:rPr>
          <w:rFonts w:ascii="仿宋_GB2312" w:eastAsia="仿宋_GB2312" w:hAnsi="宋体" w:hint="eastAsia"/>
          <w:sz w:val="28"/>
          <w:szCs w:val="28"/>
        </w:rPr>
        <w:t>、原则上经选拔后人数不够</w:t>
      </w:r>
      <w:r w:rsidRPr="000A7B18">
        <w:rPr>
          <w:rFonts w:ascii="仿宋_GB2312" w:eastAsia="仿宋_GB2312" w:hAnsi="宋体" w:hint="eastAsia"/>
          <w:sz w:val="28"/>
          <w:szCs w:val="28"/>
        </w:rPr>
        <w:t>30</w:t>
      </w:r>
      <w:r w:rsidRPr="000A7B18">
        <w:rPr>
          <w:rFonts w:ascii="仿宋_GB2312" w:eastAsia="仿宋_GB2312" w:hAnsi="宋体" w:hint="eastAsia"/>
          <w:sz w:val="28"/>
          <w:szCs w:val="28"/>
        </w:rPr>
        <w:t>人</w:t>
      </w:r>
      <w:r>
        <w:rPr>
          <w:rFonts w:ascii="仿宋_GB2312" w:eastAsia="仿宋_GB2312" w:hAnsi="宋体" w:hint="eastAsia"/>
          <w:sz w:val="28"/>
          <w:szCs w:val="28"/>
        </w:rPr>
        <w:t>，则取消办班。</w:t>
      </w:r>
    </w:p>
    <w:p w:rsidR="00185C95" w:rsidRDefault="00B7106E">
      <w:pPr>
        <w:snapToGrid w:val="0"/>
        <w:spacing w:beforeLines="100" w:before="312" w:afterLines="100" w:after="312"/>
        <w:ind w:firstLine="562"/>
        <w:rPr>
          <w:rFonts w:ascii="仿宋_GB2312" w:eastAsia="仿宋_GB2312" w:hAnsi="宋体"/>
          <w:b/>
          <w:sz w:val="28"/>
          <w:szCs w:val="28"/>
        </w:rPr>
      </w:pPr>
      <w:r>
        <w:rPr>
          <w:rFonts w:ascii="仿宋_GB2312" w:eastAsia="仿宋_GB2312" w:hAnsi="宋体" w:hint="eastAsia"/>
          <w:b/>
          <w:sz w:val="28"/>
          <w:szCs w:val="28"/>
        </w:rPr>
        <w:t>（二）乙方</w:t>
      </w:r>
      <w:r>
        <w:rPr>
          <w:rFonts w:ascii="仿宋_GB2312" w:eastAsia="仿宋_GB2312" w:hAnsi="宋体" w:hint="eastAsia"/>
          <w:b/>
          <w:sz w:val="28"/>
          <w:szCs w:val="28"/>
        </w:rPr>
        <w:t xml:space="preserve"> </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、与甲方共同制定“</w:t>
      </w:r>
      <w:r>
        <w:rPr>
          <w:rFonts w:ascii="仿宋_GB2312" w:eastAsia="仿宋_GB2312" w:hAnsi="宋体" w:hint="eastAsia"/>
          <w:sz w:val="28"/>
          <w:szCs w:val="28"/>
        </w:rPr>
        <w:t>XX</w:t>
      </w:r>
      <w:r>
        <w:rPr>
          <w:rFonts w:ascii="仿宋_GB2312" w:eastAsia="仿宋_GB2312" w:hAnsi="宋体" w:hint="eastAsia"/>
          <w:sz w:val="28"/>
          <w:szCs w:val="28"/>
        </w:rPr>
        <w:t>班”教学计划和课程教学大纲。有关课程设置和师资配备由双方协商确定。</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、通过各种渠道对合作办学进行宣传报道，以扩大甲方的知名度。</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w:t>
      </w:r>
      <w:r>
        <w:rPr>
          <w:rFonts w:ascii="仿宋_GB2312" w:eastAsia="仿宋_GB2312" w:hAnsi="宋体" w:hint="eastAsia"/>
          <w:sz w:val="28"/>
          <w:szCs w:val="28"/>
        </w:rPr>
        <w:t>XX</w:t>
      </w:r>
      <w:r>
        <w:rPr>
          <w:rFonts w:ascii="仿宋_GB2312" w:eastAsia="仿宋_GB2312" w:hAnsi="宋体" w:hint="eastAsia"/>
          <w:sz w:val="28"/>
          <w:szCs w:val="28"/>
        </w:rPr>
        <w:t>班”学生的组成由甲方和乙方联合公开选拔，联合培养应用型技能人才。</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、乙方为“</w:t>
      </w:r>
      <w:r>
        <w:rPr>
          <w:rFonts w:ascii="仿宋_GB2312" w:eastAsia="仿宋_GB2312" w:hAnsi="宋体" w:hint="eastAsia"/>
          <w:sz w:val="28"/>
          <w:szCs w:val="28"/>
        </w:rPr>
        <w:t>XX</w:t>
      </w:r>
      <w:r>
        <w:rPr>
          <w:rFonts w:ascii="仿宋_GB2312" w:eastAsia="仿宋_GB2312" w:hAnsi="宋体" w:hint="eastAsia"/>
          <w:sz w:val="28"/>
          <w:szCs w:val="28"/>
        </w:rPr>
        <w:t>班”指派管理人员作为指导老师，负责该班学生在乙方实习期间的管理工作。按照双方协商确定的教学计划，乙方安</w:t>
      </w:r>
      <w:r>
        <w:rPr>
          <w:rFonts w:ascii="仿宋_GB2312" w:eastAsia="仿宋_GB2312" w:hAnsi="宋体" w:hint="eastAsia"/>
          <w:sz w:val="28"/>
          <w:szCs w:val="28"/>
        </w:rPr>
        <w:lastRenderedPageBreak/>
        <w:t>排专人负责“</w:t>
      </w:r>
      <w:r>
        <w:rPr>
          <w:rFonts w:ascii="仿宋_GB2312" w:eastAsia="仿宋_GB2312" w:hAnsi="宋体" w:hint="eastAsia"/>
          <w:sz w:val="28"/>
          <w:szCs w:val="28"/>
        </w:rPr>
        <w:t>XX</w:t>
      </w:r>
      <w:r>
        <w:rPr>
          <w:rFonts w:ascii="仿宋_GB2312" w:eastAsia="仿宋_GB2312" w:hAnsi="宋体" w:hint="eastAsia"/>
          <w:sz w:val="28"/>
          <w:szCs w:val="28"/>
        </w:rPr>
        <w:t>班”学生的学习培训和实习工作，并安排学生到相应岗位上顶岗实习，以提高学生职业能力和职业素质。</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、按照政府相关规定，在实习前须签订三方协议，实习期间，乙方向学生提供住宿及实习补贴，并购买意外伤害保险，享受与乙方正式员工相同的住宿及用餐条件。</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hint="eastAsia"/>
          <w:sz w:val="28"/>
          <w:szCs w:val="28"/>
        </w:rPr>
        <w:t>、乙方负责学生在乙方实习期间的安全事宜。学生须在乙方指导教师的指导下</w:t>
      </w:r>
      <w:r>
        <w:rPr>
          <w:rFonts w:ascii="仿宋_GB2312" w:eastAsia="仿宋_GB2312" w:hAnsi="宋体" w:hint="eastAsia"/>
          <w:sz w:val="28"/>
          <w:szCs w:val="28"/>
        </w:rPr>
        <w:t>使用设备，操作过程中必须遵守乙方的安全操作规程与管理制度。</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hint="eastAsia"/>
          <w:sz w:val="28"/>
          <w:szCs w:val="28"/>
        </w:rPr>
        <w:t>、学生在顶岗实习期间不服从乙方管理或出现严重违纪违规情况，经甲乙双方教育无效的，乙方有权将其辞退出“</w:t>
      </w:r>
      <w:r>
        <w:rPr>
          <w:rFonts w:ascii="仿宋_GB2312" w:eastAsia="仿宋_GB2312" w:hAnsi="宋体" w:hint="eastAsia"/>
          <w:sz w:val="28"/>
          <w:szCs w:val="28"/>
        </w:rPr>
        <w:t>XX</w:t>
      </w:r>
      <w:r>
        <w:rPr>
          <w:rFonts w:ascii="仿宋_GB2312" w:eastAsia="仿宋_GB2312" w:hAnsi="宋体" w:hint="eastAsia"/>
          <w:sz w:val="28"/>
          <w:szCs w:val="28"/>
        </w:rPr>
        <w:t>班”，交回甲方处理。</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8</w:t>
      </w:r>
      <w:r>
        <w:rPr>
          <w:rFonts w:ascii="仿宋_GB2312" w:eastAsia="仿宋_GB2312" w:hAnsi="宋体" w:hint="eastAsia"/>
          <w:sz w:val="28"/>
          <w:szCs w:val="28"/>
        </w:rPr>
        <w:t>、乙方负责对顶岗实习学生进行全面的评价和考核并将结果提供给甲方。</w:t>
      </w:r>
    </w:p>
    <w:p w:rsidR="00185C95" w:rsidRPr="000A7B18"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9</w:t>
      </w:r>
      <w:r>
        <w:rPr>
          <w:rFonts w:ascii="仿宋_GB2312" w:eastAsia="仿宋_GB2312" w:hAnsi="宋体" w:hint="eastAsia"/>
          <w:sz w:val="28"/>
          <w:szCs w:val="28"/>
        </w:rPr>
        <w:t>、学生实习结束后，乙方应与学生根据双向选择原则签订就业协议</w:t>
      </w:r>
      <w:r w:rsidRPr="000A7B18">
        <w:rPr>
          <w:rFonts w:ascii="仿宋_GB2312" w:eastAsia="仿宋_GB2312" w:hAnsi="宋体" w:hint="eastAsia"/>
          <w:sz w:val="28"/>
          <w:szCs w:val="28"/>
        </w:rPr>
        <w:t>和劳动合同。</w:t>
      </w:r>
    </w:p>
    <w:p w:rsidR="00185C95" w:rsidRDefault="00B7106E">
      <w:pPr>
        <w:snapToGrid w:val="0"/>
        <w:spacing w:line="312" w:lineRule="auto"/>
        <w:ind w:firstLine="560"/>
        <w:rPr>
          <w:rFonts w:ascii="仿宋_GB2312" w:eastAsia="仿宋_GB2312" w:hAnsi="宋体"/>
          <w:sz w:val="28"/>
          <w:szCs w:val="28"/>
        </w:rPr>
      </w:pPr>
      <w:r w:rsidRPr="000A7B18">
        <w:rPr>
          <w:rFonts w:ascii="仿宋_GB2312" w:eastAsia="仿宋_GB2312" w:hAnsi="宋体" w:hint="eastAsia"/>
          <w:sz w:val="28"/>
          <w:szCs w:val="28"/>
        </w:rPr>
        <w:t>10</w:t>
      </w:r>
      <w:r w:rsidRPr="000A7B18">
        <w:rPr>
          <w:rFonts w:ascii="仿宋_GB2312" w:eastAsia="仿宋_GB2312" w:hAnsi="宋体" w:hint="eastAsia"/>
          <w:sz w:val="28"/>
          <w:szCs w:val="28"/>
        </w:rPr>
        <w:t>、根据甲方招收学生实际情况，向“</w:t>
      </w:r>
      <w:r w:rsidRPr="000A7B18">
        <w:rPr>
          <w:rFonts w:ascii="仿宋_GB2312" w:eastAsia="仿宋_GB2312" w:hAnsi="宋体" w:hint="eastAsia"/>
          <w:sz w:val="28"/>
          <w:szCs w:val="28"/>
        </w:rPr>
        <w:t>XX</w:t>
      </w:r>
      <w:r w:rsidRPr="000A7B18">
        <w:rPr>
          <w:rFonts w:ascii="仿宋_GB2312" w:eastAsia="仿宋_GB2312" w:hAnsi="宋体" w:hint="eastAsia"/>
          <w:sz w:val="28"/>
          <w:szCs w:val="28"/>
        </w:rPr>
        <w:t>班”学生提供</w:t>
      </w:r>
      <w:r w:rsidRPr="000A7B18">
        <w:rPr>
          <w:rFonts w:ascii="仿宋_GB2312" w:eastAsia="仿宋_GB2312" w:hAnsi="宋体" w:hint="eastAsia"/>
          <w:sz w:val="28"/>
          <w:szCs w:val="28"/>
        </w:rPr>
        <w:t>奖助学金</w:t>
      </w:r>
      <w:r w:rsidRPr="000A7B18">
        <w:rPr>
          <w:rFonts w:ascii="仿宋_GB2312" w:eastAsia="仿宋_GB2312" w:hAnsi="宋体" w:hint="eastAsia"/>
          <w:sz w:val="28"/>
          <w:szCs w:val="28"/>
        </w:rPr>
        <w:t>（按班级总人数每人</w:t>
      </w:r>
      <w:r w:rsidRPr="000A7B18">
        <w:rPr>
          <w:rFonts w:ascii="仿宋_GB2312" w:eastAsia="仿宋_GB2312" w:hAnsi="宋体" w:hint="eastAsia"/>
          <w:sz w:val="28"/>
          <w:szCs w:val="28"/>
        </w:rPr>
        <w:t>XX</w:t>
      </w:r>
      <w:r w:rsidRPr="000A7B18">
        <w:rPr>
          <w:rFonts w:ascii="仿宋_GB2312" w:eastAsia="仿宋_GB2312" w:hAnsi="宋体" w:hint="eastAsia"/>
          <w:sz w:val="28"/>
          <w:szCs w:val="28"/>
        </w:rPr>
        <w:t>元的标准提供），奖励班上品学兼优及帮助家庭困难的学生，学校应提前提交奖助学金方案，乙方同意后即可实施。另，乙方将为甲方每学期每班提供</w:t>
      </w:r>
      <w:r w:rsidRPr="000A7B18">
        <w:rPr>
          <w:rFonts w:ascii="仿宋_GB2312" w:eastAsia="仿宋_GB2312" w:hAnsi="宋体" w:hint="eastAsia"/>
          <w:sz w:val="28"/>
          <w:szCs w:val="28"/>
        </w:rPr>
        <w:t>XXXX</w:t>
      </w:r>
      <w:r w:rsidRPr="000A7B18">
        <w:rPr>
          <w:rFonts w:ascii="仿宋_GB2312" w:eastAsia="仿宋_GB2312" w:hAnsi="宋体" w:hint="eastAsia"/>
          <w:sz w:val="28"/>
          <w:szCs w:val="28"/>
        </w:rPr>
        <w:t>元（共两学期，合计</w:t>
      </w:r>
      <w:r w:rsidRPr="000A7B18">
        <w:rPr>
          <w:rFonts w:ascii="仿宋_GB2312" w:eastAsia="仿宋_GB2312" w:hAnsi="宋体" w:hint="eastAsia"/>
          <w:sz w:val="28"/>
          <w:szCs w:val="28"/>
        </w:rPr>
        <w:t>XXXX</w:t>
      </w:r>
      <w:r w:rsidRPr="000A7B18">
        <w:rPr>
          <w:rFonts w:ascii="仿宋_GB2312" w:eastAsia="仿宋_GB2312" w:hAnsi="宋体" w:hint="eastAsia"/>
          <w:sz w:val="28"/>
          <w:szCs w:val="28"/>
        </w:rPr>
        <w:t>元）的</w:t>
      </w:r>
      <w:r w:rsidRPr="000A7B18">
        <w:rPr>
          <w:rFonts w:ascii="仿宋_GB2312" w:eastAsia="仿宋_GB2312" w:hAnsi="宋体" w:hint="eastAsia"/>
          <w:sz w:val="28"/>
          <w:szCs w:val="28"/>
        </w:rPr>
        <w:t>奖教金</w:t>
      </w:r>
      <w:r w:rsidRPr="000A7B18">
        <w:rPr>
          <w:rFonts w:ascii="仿宋_GB2312" w:eastAsia="仿宋_GB2312" w:hAnsi="宋体" w:hint="eastAsia"/>
          <w:sz w:val="28"/>
          <w:szCs w:val="28"/>
        </w:rPr>
        <w:t>，根</w:t>
      </w:r>
      <w:r>
        <w:rPr>
          <w:rFonts w:ascii="仿宋_GB2312" w:eastAsia="仿宋_GB2312" w:hAnsi="宋体" w:hint="eastAsia"/>
          <w:sz w:val="28"/>
          <w:szCs w:val="28"/>
        </w:rPr>
        <w:t>据学生对教师及管理人员进行评价进行奖励。奖助学金、奖教金将由乙方向甲方指定的以下收款账户以银行转账的方式交付甲方，由甲方代为向受奖学生发放：</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开户行：</w:t>
      </w:r>
      <w:r>
        <w:rPr>
          <w:rFonts w:ascii="仿宋_GB2312" w:eastAsia="仿宋_GB2312" w:hAnsi="宋体"/>
          <w:sz w:val="28"/>
          <w:szCs w:val="28"/>
        </w:rPr>
        <w:t>44001650801050553211</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户</w:t>
      </w:r>
      <w:r>
        <w:rPr>
          <w:rFonts w:ascii="仿宋_GB2312" w:eastAsia="仿宋_GB2312" w:hAnsi="宋体" w:hint="eastAsia"/>
          <w:sz w:val="28"/>
          <w:szCs w:val="28"/>
        </w:rPr>
        <w:t xml:space="preserve">  </w:t>
      </w:r>
      <w:r>
        <w:rPr>
          <w:rFonts w:ascii="仿宋_GB2312" w:eastAsia="仿宋_GB2312" w:hAnsi="宋体" w:hint="eastAsia"/>
          <w:sz w:val="28"/>
          <w:szCs w:val="28"/>
        </w:rPr>
        <w:t>名：</w:t>
      </w:r>
      <w:r>
        <w:rPr>
          <w:rFonts w:ascii="仿宋_GB2312" w:eastAsia="仿宋_GB2312" w:hAnsi="宋体" w:hint="eastAsia"/>
          <w:w w:val="90"/>
          <w:sz w:val="28"/>
          <w:szCs w:val="28"/>
        </w:rPr>
        <w:t>汕头职业技术学院</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账</w:t>
      </w:r>
      <w:r>
        <w:rPr>
          <w:rFonts w:ascii="仿宋_GB2312" w:eastAsia="仿宋_GB2312" w:hAnsi="宋体" w:hint="eastAsia"/>
          <w:sz w:val="28"/>
          <w:szCs w:val="28"/>
        </w:rPr>
        <w:t xml:space="preserve">  </w:t>
      </w:r>
      <w:r>
        <w:rPr>
          <w:rFonts w:ascii="仿宋_GB2312" w:eastAsia="仿宋_GB2312" w:hAnsi="宋体" w:hint="eastAsia"/>
          <w:sz w:val="28"/>
          <w:szCs w:val="28"/>
        </w:rPr>
        <w:t>号</w:t>
      </w:r>
      <w:r>
        <w:rPr>
          <w:rFonts w:ascii="仿宋_GB2312" w:eastAsia="仿宋_GB2312" w:hAnsi="宋体" w:hint="eastAsia"/>
          <w:sz w:val="28"/>
          <w:szCs w:val="28"/>
        </w:rPr>
        <w:t xml:space="preserve">: </w:t>
      </w:r>
      <w:r>
        <w:rPr>
          <w:rFonts w:ascii="仿宋_GB2312" w:eastAsia="仿宋_GB2312" w:hAnsi="宋体" w:hint="eastAsia"/>
          <w:sz w:val="28"/>
          <w:szCs w:val="28"/>
        </w:rPr>
        <w:t>建设银行汕头市濠江支行</w:t>
      </w:r>
    </w:p>
    <w:p w:rsidR="00185C95" w:rsidRDefault="00B7106E">
      <w:pPr>
        <w:snapToGrid w:val="0"/>
        <w:spacing w:before="240" w:after="240" w:line="360" w:lineRule="auto"/>
        <w:rPr>
          <w:rFonts w:ascii="黑体" w:eastAsia="黑体" w:hAnsi="宋体"/>
          <w:b/>
          <w:sz w:val="28"/>
          <w:szCs w:val="28"/>
        </w:rPr>
      </w:pPr>
      <w:r>
        <w:rPr>
          <w:rFonts w:ascii="黑体" w:eastAsia="黑体" w:hAnsi="宋体" w:hint="eastAsia"/>
          <w:b/>
          <w:sz w:val="28"/>
          <w:szCs w:val="28"/>
        </w:rPr>
        <w:t>三、合作时间</w:t>
      </w:r>
      <w:r>
        <w:rPr>
          <w:rFonts w:ascii="黑体" w:eastAsia="黑体" w:hAnsi="宋体" w:hint="eastAsia"/>
          <w:b/>
          <w:sz w:val="28"/>
          <w:szCs w:val="28"/>
        </w:rPr>
        <w:t xml:space="preserve"> </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合作时间自签订之日起生效至</w:t>
      </w:r>
      <w:r>
        <w:rPr>
          <w:rFonts w:ascii="仿宋_GB2312" w:eastAsia="仿宋_GB2312" w:hAnsi="宋体" w:hint="eastAsia"/>
          <w:sz w:val="28"/>
          <w:szCs w:val="28"/>
        </w:rPr>
        <w:t>XXXX</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XX</w:t>
      </w:r>
      <w:r>
        <w:rPr>
          <w:rFonts w:ascii="仿宋_GB2312" w:eastAsia="仿宋_GB2312" w:hAnsi="宋体" w:hint="eastAsia"/>
          <w:sz w:val="28"/>
          <w:szCs w:val="28"/>
        </w:rPr>
        <w:t>月</w:t>
      </w:r>
      <w:r>
        <w:rPr>
          <w:rFonts w:ascii="仿宋_GB2312" w:eastAsia="仿宋_GB2312" w:hAnsi="宋体" w:hint="eastAsia"/>
          <w:sz w:val="28"/>
          <w:szCs w:val="28"/>
        </w:rPr>
        <w:t>XX</w:t>
      </w:r>
      <w:r>
        <w:rPr>
          <w:rFonts w:ascii="仿宋_GB2312" w:eastAsia="仿宋_GB2312" w:hAnsi="宋体" w:hint="eastAsia"/>
          <w:sz w:val="28"/>
          <w:szCs w:val="28"/>
        </w:rPr>
        <w:t>日止。根据双方合作意愿和实际情况，可长期合作。</w:t>
      </w:r>
    </w:p>
    <w:p w:rsidR="00185C95" w:rsidRDefault="00B7106E">
      <w:pPr>
        <w:snapToGrid w:val="0"/>
        <w:spacing w:before="240" w:after="240" w:line="360" w:lineRule="auto"/>
        <w:rPr>
          <w:rFonts w:ascii="黑体" w:eastAsia="黑体" w:hAnsi="宋体"/>
          <w:b/>
          <w:sz w:val="28"/>
          <w:szCs w:val="28"/>
        </w:rPr>
      </w:pPr>
      <w:r>
        <w:rPr>
          <w:rFonts w:ascii="黑体" w:eastAsia="黑体" w:hAnsi="宋体" w:hint="eastAsia"/>
          <w:b/>
          <w:sz w:val="28"/>
          <w:szCs w:val="28"/>
        </w:rPr>
        <w:lastRenderedPageBreak/>
        <w:t>四、其它</w:t>
      </w:r>
      <w:r>
        <w:rPr>
          <w:rFonts w:ascii="黑体" w:eastAsia="黑体" w:hAnsi="宋体" w:hint="eastAsia"/>
          <w:b/>
          <w:sz w:val="28"/>
          <w:szCs w:val="28"/>
        </w:rPr>
        <w:t xml:space="preserve"> </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、本协议一式二份，双方各执一份，合作协议一经双方代表签字、盖章即生效，双方应遵守有关条款，未尽事宜，可由双方协商解决。</w:t>
      </w:r>
      <w:r>
        <w:rPr>
          <w:rFonts w:ascii="仿宋_GB2312" w:eastAsia="仿宋_GB2312" w:hAnsi="宋体" w:hint="eastAsia"/>
          <w:sz w:val="28"/>
          <w:szCs w:val="28"/>
        </w:rPr>
        <w:t xml:space="preserve"> </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双方对在履行本协议过程中所知悉的对方个人隐私、经营状况、运营计划、商业策略、技术秘密、薪酬水平等保密信息（不论是记载于书面的或通过口头传播的，或是一方通过参观、访问另一方的过程中所知悉的）均需实施严格的保密措施，未经保密信息持有者事先书面同意，不得擅自披露或用于与履行本协议无关的任何目的，直至该等保密信息被其持有者依法披露</w:t>
      </w:r>
      <w:r>
        <w:rPr>
          <w:rFonts w:ascii="仿宋_GB2312" w:eastAsia="仿宋_GB2312" w:hAnsi="宋体" w:hint="eastAsia"/>
          <w:sz w:val="28"/>
          <w:szCs w:val="28"/>
        </w:rPr>
        <w:t>为止，否则需就其擅自披露行为所造成的保密信息持有者所遭受的损失承担责任。</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、双方确认，甲方学生在实习期间及实习结束后一年内完成的与乙方交付的工作任务相关或是利用乙方物质条件所完成的一切知识产权，均归乙方所有。</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、双方均需亲自、忠实履行本协议，如在履行本协议过程中出现任何违反本协议约定的行为的，经守约方合理催告后仍未纠正或怠于纠正的，需就守约方因违约行为所遭受的全部损失承担相应的责任。</w:t>
      </w:r>
    </w:p>
    <w:p w:rsidR="00185C95" w:rsidRDefault="00B7106E">
      <w:pPr>
        <w:snapToGrid w:val="0"/>
        <w:spacing w:line="312" w:lineRule="auto"/>
        <w:ind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、与本协议相关或因本协议所引发的任何争议，将由双方友好协商解决，协商不成的，双方均有权将争议提交至原告所在地人民法院以</w:t>
      </w:r>
      <w:r>
        <w:rPr>
          <w:rFonts w:ascii="仿宋_GB2312" w:eastAsia="仿宋_GB2312" w:hAnsi="宋体" w:hint="eastAsia"/>
          <w:sz w:val="28"/>
          <w:szCs w:val="28"/>
        </w:rPr>
        <w:t>诉讼方式解决。</w:t>
      </w:r>
    </w:p>
    <w:p w:rsidR="00185C95" w:rsidRDefault="00B7106E">
      <w:pPr>
        <w:spacing w:beforeLines="100" w:before="312" w:line="720" w:lineRule="auto"/>
        <w:jc w:val="left"/>
        <w:rPr>
          <w:rFonts w:ascii="仿宋_GB2312" w:eastAsia="仿宋_GB2312" w:hAnsi="宋体"/>
          <w:sz w:val="28"/>
          <w:szCs w:val="28"/>
        </w:rPr>
      </w:pPr>
      <w:r>
        <w:rPr>
          <w:rFonts w:ascii="仿宋_GB2312" w:eastAsia="仿宋_GB2312" w:hAnsi="宋体" w:hint="eastAsia"/>
          <w:b/>
          <w:sz w:val="28"/>
          <w:szCs w:val="28"/>
        </w:rPr>
        <w:t>甲</w:t>
      </w:r>
      <w:r>
        <w:rPr>
          <w:rFonts w:ascii="仿宋_GB2312" w:eastAsia="仿宋_GB2312" w:hAnsi="宋体" w:hint="eastAsia"/>
          <w:b/>
          <w:sz w:val="28"/>
          <w:szCs w:val="28"/>
        </w:rPr>
        <w:t xml:space="preserve">   </w:t>
      </w:r>
      <w:r>
        <w:rPr>
          <w:rFonts w:ascii="仿宋_GB2312" w:eastAsia="仿宋_GB2312" w:hAnsi="宋体" w:hint="eastAsia"/>
          <w:b/>
          <w:sz w:val="28"/>
          <w:szCs w:val="28"/>
        </w:rPr>
        <w:t>方：</w:t>
      </w:r>
      <w:r>
        <w:rPr>
          <w:rFonts w:ascii="仿宋_GB2312" w:eastAsia="仿宋_GB2312" w:hAnsi="宋体" w:hint="eastAsia"/>
          <w:sz w:val="28"/>
          <w:szCs w:val="28"/>
        </w:rPr>
        <w:t>（盖章）</w:t>
      </w:r>
      <w:r>
        <w:rPr>
          <w:rFonts w:ascii="仿宋_GB2312" w:eastAsia="仿宋_GB2312" w:hAnsi="宋体" w:hint="eastAsia"/>
          <w:sz w:val="28"/>
          <w:szCs w:val="28"/>
        </w:rPr>
        <w:t xml:space="preserve">                   </w:t>
      </w:r>
      <w:r>
        <w:rPr>
          <w:rFonts w:ascii="仿宋_GB2312" w:eastAsia="仿宋_GB2312" w:hAnsi="宋体" w:hint="eastAsia"/>
          <w:b/>
          <w:sz w:val="28"/>
          <w:szCs w:val="28"/>
        </w:rPr>
        <w:t>乙</w:t>
      </w:r>
      <w:r>
        <w:rPr>
          <w:rFonts w:ascii="仿宋_GB2312" w:eastAsia="仿宋_GB2312" w:hAnsi="宋体" w:hint="eastAsia"/>
          <w:b/>
          <w:sz w:val="28"/>
          <w:szCs w:val="28"/>
        </w:rPr>
        <w:t xml:space="preserve">  </w:t>
      </w:r>
      <w:r>
        <w:rPr>
          <w:rFonts w:ascii="仿宋_GB2312" w:eastAsia="仿宋_GB2312" w:hAnsi="宋体" w:hint="eastAsia"/>
          <w:b/>
          <w:sz w:val="28"/>
          <w:szCs w:val="28"/>
        </w:rPr>
        <w:t>方：</w:t>
      </w:r>
      <w:r>
        <w:rPr>
          <w:rFonts w:ascii="仿宋_GB2312" w:eastAsia="仿宋_GB2312" w:hAnsi="宋体" w:hint="eastAsia"/>
          <w:sz w:val="28"/>
          <w:szCs w:val="28"/>
        </w:rPr>
        <w:t>（盖章）</w:t>
      </w:r>
    </w:p>
    <w:p w:rsidR="00185C95" w:rsidRDefault="00B7106E">
      <w:pPr>
        <w:spacing w:line="720" w:lineRule="auto"/>
        <w:jc w:val="left"/>
        <w:rPr>
          <w:rFonts w:ascii="仿宋_GB2312" w:eastAsia="仿宋_GB2312" w:hAnsi="宋体"/>
          <w:b/>
          <w:sz w:val="28"/>
          <w:szCs w:val="28"/>
        </w:rPr>
      </w:pPr>
      <w:r>
        <w:rPr>
          <w:rFonts w:ascii="仿宋_GB2312" w:eastAsia="仿宋_GB2312" w:hAnsi="宋体" w:hint="eastAsia"/>
          <w:b/>
          <w:sz w:val="28"/>
          <w:szCs w:val="28"/>
        </w:rPr>
        <w:t>代表（或授权）人：</w:t>
      </w:r>
      <w:r>
        <w:rPr>
          <w:rFonts w:ascii="仿宋_GB2312" w:eastAsia="仿宋_GB2312" w:hAnsi="宋体" w:hint="eastAsia"/>
          <w:b/>
          <w:sz w:val="28"/>
          <w:szCs w:val="28"/>
        </w:rPr>
        <w:t xml:space="preserve">                 </w:t>
      </w:r>
      <w:r>
        <w:rPr>
          <w:rFonts w:ascii="仿宋_GB2312" w:eastAsia="仿宋_GB2312" w:hAnsi="宋体" w:hint="eastAsia"/>
          <w:b/>
          <w:sz w:val="28"/>
          <w:szCs w:val="28"/>
        </w:rPr>
        <w:t>代表（或授权）人：</w:t>
      </w:r>
    </w:p>
    <w:p w:rsidR="00185C95" w:rsidRDefault="00B7106E">
      <w:pPr>
        <w:snapToGrid w:val="0"/>
        <w:spacing w:line="360" w:lineRule="auto"/>
        <w:rPr>
          <w:rFonts w:ascii="仿宋_GB2312" w:eastAsia="仿宋_GB2312"/>
        </w:rPr>
      </w:pPr>
      <w:r>
        <w:rPr>
          <w:rFonts w:ascii="仿宋_GB2312" w:eastAsia="仿宋_GB2312" w:hAnsi="宋体" w:hint="eastAsia"/>
          <w:b/>
          <w:sz w:val="28"/>
          <w:szCs w:val="28"/>
        </w:rPr>
        <w:t>日</w:t>
      </w:r>
      <w:r>
        <w:rPr>
          <w:rFonts w:ascii="仿宋_GB2312" w:eastAsia="仿宋_GB2312" w:hAnsi="宋体" w:hint="eastAsia"/>
          <w:b/>
          <w:sz w:val="28"/>
          <w:szCs w:val="28"/>
        </w:rPr>
        <w:t xml:space="preserve">   </w:t>
      </w:r>
      <w:r>
        <w:rPr>
          <w:rFonts w:ascii="仿宋_GB2312" w:eastAsia="仿宋_GB2312" w:hAnsi="宋体" w:hint="eastAsia"/>
          <w:b/>
          <w:sz w:val="28"/>
          <w:szCs w:val="28"/>
        </w:rPr>
        <w:t>期：</w:t>
      </w:r>
      <w:r>
        <w:rPr>
          <w:rFonts w:ascii="仿宋_GB2312" w:eastAsia="仿宋_GB2312" w:hAnsi="宋体" w:hint="eastAsia"/>
          <w:b/>
          <w:sz w:val="28"/>
          <w:szCs w:val="28"/>
        </w:rPr>
        <w:t xml:space="preserve">                          </w:t>
      </w:r>
      <w:r>
        <w:rPr>
          <w:rFonts w:ascii="仿宋_GB2312" w:eastAsia="仿宋_GB2312" w:hAnsi="宋体" w:hint="eastAsia"/>
          <w:b/>
          <w:sz w:val="28"/>
          <w:szCs w:val="28"/>
        </w:rPr>
        <w:t>日</w:t>
      </w:r>
      <w:r>
        <w:rPr>
          <w:rFonts w:ascii="仿宋_GB2312" w:eastAsia="仿宋_GB2312" w:hAnsi="宋体" w:hint="eastAsia"/>
          <w:b/>
          <w:sz w:val="28"/>
          <w:szCs w:val="28"/>
        </w:rPr>
        <w:t xml:space="preserve">   </w:t>
      </w:r>
      <w:r>
        <w:rPr>
          <w:rFonts w:ascii="仿宋_GB2312" w:eastAsia="仿宋_GB2312" w:hAnsi="宋体" w:hint="eastAsia"/>
          <w:b/>
          <w:sz w:val="28"/>
          <w:szCs w:val="28"/>
        </w:rPr>
        <w:t>期：</w:t>
      </w:r>
    </w:p>
    <w:sectPr w:rsidR="00185C9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06E" w:rsidRDefault="00B7106E">
      <w:r>
        <w:separator/>
      </w:r>
    </w:p>
  </w:endnote>
  <w:endnote w:type="continuationSeparator" w:id="0">
    <w:p w:rsidR="00B7106E" w:rsidRDefault="00B7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18030">
    <w:altName w:val="微软雅黑"/>
    <w:charset w:val="7A"/>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95" w:rsidRDefault="00B7106E">
    <w:pPr>
      <w:pStyle w:val="a5"/>
      <w:jc w:val="right"/>
      <w:rPr>
        <w:rFonts w:ascii="仿宋_GB2312" w:eastAsia="仿宋_GB2312"/>
      </w:rPr>
    </w:pPr>
    <w:r>
      <w:rPr>
        <w:rFonts w:ascii="仿宋_GB2312" w:eastAsia="仿宋_GB2312" w:hAnsi="黑体" w:hint="eastAsia"/>
        <w:kern w:val="0"/>
        <w:szCs w:val="21"/>
      </w:rPr>
      <w:t>第</w:t>
    </w:r>
    <w:r>
      <w:rPr>
        <w:rFonts w:ascii="仿宋_GB2312" w:eastAsia="仿宋_GB2312" w:hAnsi="黑体" w:hint="eastAsia"/>
        <w:kern w:val="0"/>
        <w:szCs w:val="21"/>
      </w:rPr>
      <w:t xml:space="preserve"> </w:t>
    </w:r>
    <w:r>
      <w:rPr>
        <w:rFonts w:ascii="仿宋_GB2312" w:eastAsia="仿宋_GB2312" w:hAnsi="黑体"/>
        <w:kern w:val="0"/>
        <w:szCs w:val="21"/>
      </w:rPr>
      <w:fldChar w:fldCharType="begin"/>
    </w:r>
    <w:r>
      <w:rPr>
        <w:rFonts w:ascii="仿宋_GB2312" w:eastAsia="仿宋_GB2312" w:hAnsi="黑体"/>
        <w:kern w:val="0"/>
        <w:szCs w:val="21"/>
      </w:rPr>
      <w:instrText xml:space="preserve"> PAGE </w:instrText>
    </w:r>
    <w:r>
      <w:rPr>
        <w:rFonts w:ascii="仿宋_GB2312" w:eastAsia="仿宋_GB2312" w:hAnsi="黑体"/>
        <w:kern w:val="0"/>
        <w:szCs w:val="21"/>
      </w:rPr>
      <w:fldChar w:fldCharType="separate"/>
    </w:r>
    <w:r w:rsidR="000A7B18">
      <w:rPr>
        <w:rFonts w:ascii="仿宋_GB2312" w:eastAsia="仿宋_GB2312" w:hAnsi="黑体"/>
        <w:noProof/>
        <w:kern w:val="0"/>
        <w:szCs w:val="21"/>
      </w:rPr>
      <w:t>3</w:t>
    </w:r>
    <w:r>
      <w:rPr>
        <w:rFonts w:ascii="仿宋_GB2312" w:eastAsia="仿宋_GB2312" w:hAnsi="黑体"/>
        <w:kern w:val="0"/>
        <w:szCs w:val="21"/>
      </w:rPr>
      <w:fldChar w:fldCharType="end"/>
    </w:r>
    <w:r>
      <w:rPr>
        <w:rFonts w:ascii="仿宋_GB2312" w:eastAsia="仿宋_GB2312" w:hAnsi="黑体" w:hint="eastAsia"/>
        <w:kern w:val="0"/>
        <w:szCs w:val="21"/>
      </w:rPr>
      <w:t xml:space="preserve"> </w:t>
    </w:r>
    <w:r>
      <w:rPr>
        <w:rFonts w:ascii="仿宋_GB2312" w:eastAsia="仿宋_GB2312" w:hAnsi="黑体" w:hint="eastAsia"/>
        <w:kern w:val="0"/>
        <w:szCs w:val="21"/>
      </w:rPr>
      <w:t>页</w:t>
    </w:r>
    <w:r>
      <w:rPr>
        <w:rFonts w:ascii="仿宋_GB2312" w:eastAsia="仿宋_GB2312" w:hAnsi="黑体" w:hint="eastAsia"/>
        <w:kern w:val="0"/>
        <w:szCs w:val="21"/>
      </w:rPr>
      <w:t xml:space="preserve"> </w:t>
    </w:r>
    <w:r>
      <w:rPr>
        <w:rFonts w:ascii="仿宋_GB2312" w:eastAsia="仿宋_GB2312" w:hAnsi="黑体" w:hint="eastAsia"/>
        <w:kern w:val="0"/>
        <w:szCs w:val="21"/>
      </w:rPr>
      <w:t>共</w:t>
    </w:r>
    <w:r>
      <w:rPr>
        <w:rFonts w:ascii="仿宋_GB2312" w:eastAsia="仿宋_GB2312" w:hAnsi="黑体" w:hint="eastAsia"/>
        <w:kern w:val="0"/>
        <w:szCs w:val="21"/>
      </w:rPr>
      <w:t xml:space="preserve"> </w:t>
    </w:r>
    <w:r>
      <w:rPr>
        <w:rFonts w:ascii="仿宋_GB2312" w:eastAsia="仿宋_GB2312" w:hAnsi="黑体"/>
        <w:kern w:val="0"/>
        <w:szCs w:val="21"/>
      </w:rPr>
      <w:fldChar w:fldCharType="begin"/>
    </w:r>
    <w:r>
      <w:rPr>
        <w:rFonts w:ascii="仿宋_GB2312" w:eastAsia="仿宋_GB2312" w:hAnsi="黑体"/>
        <w:kern w:val="0"/>
        <w:szCs w:val="21"/>
      </w:rPr>
      <w:instrText xml:space="preserve"> NUMPAGES </w:instrText>
    </w:r>
    <w:r>
      <w:rPr>
        <w:rFonts w:ascii="仿宋_GB2312" w:eastAsia="仿宋_GB2312" w:hAnsi="黑体"/>
        <w:kern w:val="0"/>
        <w:szCs w:val="21"/>
      </w:rPr>
      <w:fldChar w:fldCharType="separate"/>
    </w:r>
    <w:r w:rsidR="000A7B18">
      <w:rPr>
        <w:rFonts w:ascii="仿宋_GB2312" w:eastAsia="仿宋_GB2312" w:hAnsi="黑体"/>
        <w:noProof/>
        <w:kern w:val="0"/>
        <w:szCs w:val="21"/>
      </w:rPr>
      <w:t>4</w:t>
    </w:r>
    <w:r>
      <w:rPr>
        <w:rFonts w:ascii="仿宋_GB2312" w:eastAsia="仿宋_GB2312" w:hAnsi="黑体"/>
        <w:kern w:val="0"/>
        <w:szCs w:val="21"/>
      </w:rPr>
      <w:fldChar w:fldCharType="end"/>
    </w:r>
    <w:r>
      <w:rPr>
        <w:rFonts w:ascii="仿宋_GB2312" w:eastAsia="仿宋_GB2312" w:hAnsi="黑体" w:hint="eastAsia"/>
        <w:kern w:val="0"/>
        <w:szCs w:val="21"/>
      </w:rPr>
      <w:t xml:space="preserve"> </w:t>
    </w:r>
    <w:r>
      <w:rPr>
        <w:rFonts w:ascii="仿宋_GB2312" w:eastAsia="仿宋_GB2312" w:hAnsi="黑体"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06E" w:rsidRDefault="00B7106E">
      <w:r>
        <w:separator/>
      </w:r>
    </w:p>
  </w:footnote>
  <w:footnote w:type="continuationSeparator" w:id="0">
    <w:p w:rsidR="00B7106E" w:rsidRDefault="00B7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95" w:rsidRDefault="00185C95">
    <w:pPr>
      <w:pStyle w:val="a6"/>
      <w:pBdr>
        <w:bottom w:val="none" w:sz="0" w:space="0" w:color="auto"/>
      </w:pBdr>
      <w:rPr>
        <w:rFonts w:ascii="仿宋_GB2312" w:eastAsia="仿宋_GB2312" w:hAnsi="黑体"/>
        <w:b/>
      </w:rPr>
    </w:pPr>
  </w:p>
  <w:p w:rsidR="00185C95" w:rsidRDefault="00B7106E">
    <w:pPr>
      <w:pStyle w:val="a6"/>
      <w:pBdr>
        <w:bottom w:val="dashDotStroked" w:sz="24" w:space="1" w:color="auto"/>
      </w:pBdr>
      <w:jc w:val="both"/>
    </w:pPr>
    <w:r>
      <w:rPr>
        <w:rFonts w:ascii="仿宋_GB2312" w:eastAsia="仿宋_GB2312" w:hAnsi="黑体" w:hint="eastAsia"/>
        <w:b/>
      </w:rPr>
      <w:t>人才合作培养协议书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DDF"/>
    <w:rsid w:val="00067731"/>
    <w:rsid w:val="00084C8B"/>
    <w:rsid w:val="000A3EAF"/>
    <w:rsid w:val="000A7B18"/>
    <w:rsid w:val="000C19F9"/>
    <w:rsid w:val="000D6A75"/>
    <w:rsid w:val="001207CF"/>
    <w:rsid w:val="00122FFB"/>
    <w:rsid w:val="001670AD"/>
    <w:rsid w:val="00172A27"/>
    <w:rsid w:val="00174F43"/>
    <w:rsid w:val="0018433A"/>
    <w:rsid w:val="00185C95"/>
    <w:rsid w:val="00192A33"/>
    <w:rsid w:val="001C7102"/>
    <w:rsid w:val="001F2D5F"/>
    <w:rsid w:val="0020125F"/>
    <w:rsid w:val="0026459A"/>
    <w:rsid w:val="002D6735"/>
    <w:rsid w:val="002D7624"/>
    <w:rsid w:val="002F674A"/>
    <w:rsid w:val="00305DF0"/>
    <w:rsid w:val="00313560"/>
    <w:rsid w:val="003332A6"/>
    <w:rsid w:val="003500EB"/>
    <w:rsid w:val="003E3282"/>
    <w:rsid w:val="00417C76"/>
    <w:rsid w:val="004253BB"/>
    <w:rsid w:val="00435F5A"/>
    <w:rsid w:val="004454B2"/>
    <w:rsid w:val="004541F6"/>
    <w:rsid w:val="00470D1E"/>
    <w:rsid w:val="00470F8F"/>
    <w:rsid w:val="00475FB6"/>
    <w:rsid w:val="00490284"/>
    <w:rsid w:val="004B0D5A"/>
    <w:rsid w:val="004D092C"/>
    <w:rsid w:val="00504B79"/>
    <w:rsid w:val="00546152"/>
    <w:rsid w:val="0058783C"/>
    <w:rsid w:val="005B0541"/>
    <w:rsid w:val="00622298"/>
    <w:rsid w:val="00656EFF"/>
    <w:rsid w:val="00660D43"/>
    <w:rsid w:val="00695E4F"/>
    <w:rsid w:val="00695F4E"/>
    <w:rsid w:val="006B0682"/>
    <w:rsid w:val="006C0F53"/>
    <w:rsid w:val="006E73C6"/>
    <w:rsid w:val="007041A1"/>
    <w:rsid w:val="007237B8"/>
    <w:rsid w:val="00725B3C"/>
    <w:rsid w:val="00744936"/>
    <w:rsid w:val="007525CF"/>
    <w:rsid w:val="0075527E"/>
    <w:rsid w:val="00771174"/>
    <w:rsid w:val="00782F01"/>
    <w:rsid w:val="00833F3C"/>
    <w:rsid w:val="0085412A"/>
    <w:rsid w:val="008E1285"/>
    <w:rsid w:val="008F3FF1"/>
    <w:rsid w:val="009320A7"/>
    <w:rsid w:val="0093645C"/>
    <w:rsid w:val="009624CA"/>
    <w:rsid w:val="00965E2F"/>
    <w:rsid w:val="009F1845"/>
    <w:rsid w:val="00A6673E"/>
    <w:rsid w:val="00A91285"/>
    <w:rsid w:val="00AA1736"/>
    <w:rsid w:val="00AB00FA"/>
    <w:rsid w:val="00AC0036"/>
    <w:rsid w:val="00B05F48"/>
    <w:rsid w:val="00B112F1"/>
    <w:rsid w:val="00B15E91"/>
    <w:rsid w:val="00B476AD"/>
    <w:rsid w:val="00B7106E"/>
    <w:rsid w:val="00B71E99"/>
    <w:rsid w:val="00B9738B"/>
    <w:rsid w:val="00BC3EC8"/>
    <w:rsid w:val="00BE0D6C"/>
    <w:rsid w:val="00BF0B9F"/>
    <w:rsid w:val="00BF5829"/>
    <w:rsid w:val="00C23A6A"/>
    <w:rsid w:val="00C412FD"/>
    <w:rsid w:val="00C42026"/>
    <w:rsid w:val="00C437A0"/>
    <w:rsid w:val="00C47758"/>
    <w:rsid w:val="00C844CC"/>
    <w:rsid w:val="00CB733F"/>
    <w:rsid w:val="00D057EE"/>
    <w:rsid w:val="00D154A0"/>
    <w:rsid w:val="00D40830"/>
    <w:rsid w:val="00D46A0E"/>
    <w:rsid w:val="00D6555B"/>
    <w:rsid w:val="00D66802"/>
    <w:rsid w:val="00D66FC5"/>
    <w:rsid w:val="00DD47D4"/>
    <w:rsid w:val="00DF4F5D"/>
    <w:rsid w:val="00DF6B05"/>
    <w:rsid w:val="00E127C5"/>
    <w:rsid w:val="00E13F36"/>
    <w:rsid w:val="00E879A3"/>
    <w:rsid w:val="00E90F8A"/>
    <w:rsid w:val="00EF45D7"/>
    <w:rsid w:val="00F154F0"/>
    <w:rsid w:val="00F16F42"/>
    <w:rsid w:val="00F25C11"/>
    <w:rsid w:val="00FA11D2"/>
    <w:rsid w:val="00FB235F"/>
    <w:rsid w:val="00FD7B2C"/>
    <w:rsid w:val="0B010C7B"/>
    <w:rsid w:val="28C6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21AC6C-7A59-4E7B-8B25-6835DEE2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page number"/>
    <w:qFormat/>
  </w:style>
  <w:style w:type="character" w:styleId="a9">
    <w:name w:val="annotation reference"/>
    <w:basedOn w:val="a0"/>
    <w:qFormat/>
    <w:rPr>
      <w:sz w:val="21"/>
      <w:szCs w:val="21"/>
    </w:rPr>
  </w:style>
  <w:style w:type="character" w:customStyle="1" w:styleId="Char1">
    <w:name w:val="页眉 Char"/>
    <w:link w:val="a6"/>
    <w:qFormat/>
    <w:locked/>
    <w:rPr>
      <w:rFonts w:ascii="Times New Roman" w:eastAsia="宋体" w:hAnsi="Times New Roman" w:cs="Times New Roman"/>
      <w:kern w:val="2"/>
      <w:sz w:val="18"/>
      <w:szCs w:val="18"/>
    </w:rPr>
  </w:style>
  <w:style w:type="character" w:customStyle="1" w:styleId="Char0">
    <w:name w:val="页脚 Char"/>
    <w:link w:val="a5"/>
    <w:qFormat/>
    <w:locked/>
    <w:rPr>
      <w:rFonts w:ascii="Times New Roman" w:eastAsia="宋体" w:hAnsi="Times New Roman" w:cs="Times New Roman"/>
      <w:kern w:val="2"/>
      <w:sz w:val="18"/>
      <w:szCs w:val="18"/>
    </w:rPr>
  </w:style>
  <w:style w:type="character" w:customStyle="1" w:styleId="Char">
    <w:name w:val="批注文字 Char"/>
    <w:basedOn w:val="a0"/>
    <w:link w:val="a3"/>
    <w:qFormat/>
    <w:rPr>
      <w:kern w:val="2"/>
      <w:sz w:val="21"/>
      <w:szCs w:val="24"/>
    </w:rPr>
  </w:style>
  <w:style w:type="character" w:customStyle="1" w:styleId="Char2">
    <w:name w:val="批注主题 Char"/>
    <w:basedOn w:val="Char"/>
    <w:link w:val="a7"/>
    <w:qFormat/>
    <w:rPr>
      <w:b/>
      <w:bCs/>
      <w:kern w:val="2"/>
      <w:sz w:val="21"/>
      <w:szCs w:val="24"/>
    </w:rPr>
  </w:style>
  <w:style w:type="paragraph" w:customStyle="1" w:styleId="10">
    <w:name w:val="修订1"/>
    <w:hidden/>
    <w:uiPriority w:val="99"/>
    <w:semiHidden/>
    <w:qFormat/>
    <w:rPr>
      <w:kern w:val="2"/>
      <w:sz w:val="21"/>
      <w:szCs w:val="24"/>
    </w:rPr>
  </w:style>
  <w:style w:type="character" w:customStyle="1" w:styleId="1Char">
    <w:name w:val="标题 1 Char"/>
    <w:basedOn w:val="a0"/>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336</Words>
  <Characters>1920</Characters>
  <Application>Microsoft Office Word</Application>
  <DocSecurity>0</DocSecurity>
  <Lines>16</Lines>
  <Paragraphs>4</Paragraphs>
  <ScaleCrop>false</ScaleCrop>
  <Company>MSCD龙帝国技术社区 Htpp://Bbs.Mscode.Cc</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“三菱电梯订单班”人才合作培养协议书</dc:title>
  <dc:creator>微软用户</dc:creator>
  <cp:lastModifiedBy>SZY</cp:lastModifiedBy>
  <cp:revision>5</cp:revision>
  <cp:lastPrinted>2019-12-12T02:14:00Z</cp:lastPrinted>
  <dcterms:created xsi:type="dcterms:W3CDTF">2019-12-12T02:13:00Z</dcterms:created>
  <dcterms:modified xsi:type="dcterms:W3CDTF">2025-12-19T08:02:00Z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8F0FC45306EC4C6D9C3B0C803722ED4B</vt:lpwstr>
  </property>
</Properties>
</file>