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C8B" w:rsidRPr="00652C8B" w:rsidRDefault="00652C8B" w:rsidP="00652C8B">
      <w:pPr>
        <w:widowControl/>
        <w:spacing w:before="450" w:line="750" w:lineRule="atLeast"/>
        <w:jc w:val="center"/>
        <w:outlineLvl w:val="3"/>
        <w:rPr>
          <w:rFonts w:ascii="微软雅黑" w:eastAsia="微软雅黑" w:hAnsi="微软雅黑" w:cs="宋体"/>
          <w:b/>
          <w:bCs/>
          <w:color w:val="000000" w:themeColor="text1"/>
          <w:kern w:val="0"/>
          <w:sz w:val="36"/>
          <w:szCs w:val="36"/>
        </w:rPr>
      </w:pPr>
      <w:r w:rsidRPr="00652C8B">
        <w:rPr>
          <w:rFonts w:ascii="微软雅黑" w:eastAsia="微软雅黑" w:hAnsi="微软雅黑" w:cs="宋体" w:hint="eastAsia"/>
          <w:b/>
          <w:bCs/>
          <w:color w:val="000000" w:themeColor="text1"/>
          <w:kern w:val="0"/>
          <w:sz w:val="36"/>
          <w:szCs w:val="36"/>
        </w:rPr>
        <w:t>广东省发展改革委关于补充申报产教融合型</w:t>
      </w:r>
      <w:bookmarkStart w:id="0" w:name="_GoBack"/>
      <w:bookmarkEnd w:id="0"/>
      <w:r w:rsidRPr="00652C8B">
        <w:rPr>
          <w:rFonts w:ascii="微软雅黑" w:eastAsia="微软雅黑" w:hAnsi="微软雅黑" w:cs="宋体" w:hint="eastAsia"/>
          <w:b/>
          <w:bCs/>
          <w:color w:val="000000" w:themeColor="text1"/>
          <w:kern w:val="0"/>
          <w:sz w:val="36"/>
          <w:szCs w:val="36"/>
        </w:rPr>
        <w:t>企业的通知</w:t>
      </w:r>
    </w:p>
    <w:p w:rsidR="00652C8B" w:rsidRPr="00652C8B" w:rsidRDefault="00652C8B" w:rsidP="00652C8B">
      <w:pPr>
        <w:widowControl/>
        <w:spacing w:before="150" w:line="360" w:lineRule="atLeast"/>
        <w:ind w:firstLineChars="200" w:firstLine="480"/>
        <w:jc w:val="left"/>
        <w:rPr>
          <w:rFonts w:ascii="微软雅黑" w:eastAsia="微软雅黑" w:hAnsi="微软雅黑" w:cs="宋体" w:hint="eastAsia"/>
          <w:color w:val="333333"/>
          <w:kern w:val="0"/>
          <w:sz w:val="24"/>
          <w:szCs w:val="24"/>
        </w:rPr>
      </w:pPr>
      <w:r w:rsidRPr="00652C8B">
        <w:rPr>
          <w:rFonts w:ascii="微软雅黑" w:eastAsia="微软雅黑" w:hAnsi="微软雅黑" w:cs="宋体" w:hint="eastAsia"/>
          <w:color w:val="333333"/>
          <w:kern w:val="0"/>
          <w:sz w:val="24"/>
          <w:szCs w:val="24"/>
        </w:rPr>
        <w:t>省教育厅、科技厅、工业和信息化厅、人力资源社会保障厅、自然资源厅（海洋与渔业局）、农业农村厅、商务厅、文化和旅游厅、国资委、地方金融监管局、粮食和储备局、能源局，省属各高校、职业院校（含技工院校），各地级以上市发展改革局（委），各有关企业：</w:t>
      </w:r>
    </w:p>
    <w:p w:rsidR="00652C8B" w:rsidRPr="00652C8B" w:rsidRDefault="00652C8B" w:rsidP="00652C8B">
      <w:pPr>
        <w:widowControl/>
        <w:spacing w:before="150" w:line="360" w:lineRule="atLeast"/>
        <w:jc w:val="left"/>
        <w:rPr>
          <w:rFonts w:ascii="微软雅黑" w:eastAsia="微软雅黑" w:hAnsi="微软雅黑" w:cs="宋体" w:hint="eastAsia"/>
          <w:color w:val="333333"/>
          <w:kern w:val="0"/>
          <w:sz w:val="24"/>
          <w:szCs w:val="24"/>
        </w:rPr>
      </w:pPr>
      <w:r w:rsidRPr="00652C8B">
        <w:rPr>
          <w:rFonts w:ascii="微软雅黑" w:eastAsia="微软雅黑" w:hAnsi="微软雅黑" w:cs="宋体" w:hint="eastAsia"/>
          <w:color w:val="333333"/>
          <w:kern w:val="0"/>
          <w:sz w:val="24"/>
          <w:szCs w:val="24"/>
        </w:rPr>
        <w:t xml:space="preserve">　　为深化产教融合、校企合作，进一步发挥产教融合型企业的示范带动效应，使产教融合支持政策惠及更多企业，计划2020年建设培育1000家以上产教融合型企业。</w:t>
      </w:r>
      <w:proofErr w:type="gramStart"/>
      <w:r w:rsidRPr="00652C8B">
        <w:rPr>
          <w:rFonts w:ascii="微软雅黑" w:eastAsia="微软雅黑" w:hAnsi="微软雅黑" w:cs="宋体" w:hint="eastAsia"/>
          <w:color w:val="333333"/>
          <w:kern w:val="0"/>
          <w:sz w:val="24"/>
          <w:szCs w:val="24"/>
        </w:rPr>
        <w:t>经商省</w:t>
      </w:r>
      <w:proofErr w:type="gramEnd"/>
      <w:r w:rsidRPr="00652C8B">
        <w:rPr>
          <w:rFonts w:ascii="微软雅黑" w:eastAsia="微软雅黑" w:hAnsi="微软雅黑" w:cs="宋体" w:hint="eastAsia"/>
          <w:color w:val="333333"/>
          <w:kern w:val="0"/>
          <w:sz w:val="24"/>
          <w:szCs w:val="24"/>
        </w:rPr>
        <w:t>教育厅等部门，现开展补充申报工作，有关事项通知如下：</w:t>
      </w:r>
    </w:p>
    <w:p w:rsidR="00652C8B" w:rsidRPr="00652C8B" w:rsidRDefault="00652C8B" w:rsidP="00652C8B">
      <w:pPr>
        <w:widowControl/>
        <w:spacing w:before="150" w:line="360" w:lineRule="atLeast"/>
        <w:jc w:val="left"/>
        <w:rPr>
          <w:rFonts w:ascii="微软雅黑" w:eastAsia="微软雅黑" w:hAnsi="微软雅黑" w:cs="宋体" w:hint="eastAsia"/>
          <w:color w:val="333333"/>
          <w:kern w:val="0"/>
          <w:sz w:val="24"/>
          <w:szCs w:val="24"/>
        </w:rPr>
      </w:pPr>
      <w:r w:rsidRPr="00652C8B">
        <w:rPr>
          <w:rFonts w:ascii="微软雅黑" w:eastAsia="微软雅黑" w:hAnsi="微软雅黑" w:cs="宋体" w:hint="eastAsia"/>
          <w:color w:val="333333"/>
          <w:kern w:val="0"/>
          <w:sz w:val="24"/>
          <w:szCs w:val="24"/>
        </w:rPr>
        <w:t xml:space="preserve">　　一、请各有关企业对照《广东省建设培育产教融合型企业工作方案》（以下简称《工作方案》，附件1）中“建设条件”要求，符合条件的意向企业填写广东省产教融合型企业建设培育申报表（附件2）并提供佐证材料。请在申报表自查情况简述中说明符合申报条件的具体事项、佐证材料清单，提交对应申报条件的校企合作协议书、产教融合成果等相关证明材料（加盖公章）以及营业执照复印件。</w:t>
      </w:r>
    </w:p>
    <w:p w:rsidR="00652C8B" w:rsidRPr="00652C8B" w:rsidRDefault="00652C8B" w:rsidP="00652C8B">
      <w:pPr>
        <w:widowControl/>
        <w:spacing w:before="150" w:line="360" w:lineRule="atLeast"/>
        <w:jc w:val="left"/>
        <w:rPr>
          <w:rFonts w:ascii="微软雅黑" w:eastAsia="微软雅黑" w:hAnsi="微软雅黑" w:cs="宋体" w:hint="eastAsia"/>
          <w:color w:val="333333"/>
          <w:kern w:val="0"/>
          <w:sz w:val="24"/>
          <w:szCs w:val="24"/>
        </w:rPr>
      </w:pPr>
      <w:r w:rsidRPr="00652C8B">
        <w:rPr>
          <w:rFonts w:ascii="微软雅黑" w:eastAsia="微软雅黑" w:hAnsi="微软雅黑" w:cs="宋体" w:hint="eastAsia"/>
          <w:color w:val="333333"/>
          <w:kern w:val="0"/>
          <w:sz w:val="24"/>
          <w:szCs w:val="24"/>
        </w:rPr>
        <w:t xml:space="preserve">　　二、请各省属学校（含高校、职业院校、技工院校）对已与本校开展校企合作的企业进行推荐，按照惠及面更广的原则，积极组织企业申报。对照申报条件，根据校企合作实际开展情况对企业所提交材料的真实性等进行初步核查。各省属学校汇总符合条件的企业名单、申报材料，并对本校所推荐企业情况合并出具一</w:t>
      </w:r>
      <w:r w:rsidRPr="00652C8B">
        <w:rPr>
          <w:rFonts w:ascii="微软雅黑" w:eastAsia="微软雅黑" w:hAnsi="微软雅黑" w:cs="宋体" w:hint="eastAsia"/>
          <w:color w:val="333333"/>
          <w:kern w:val="0"/>
          <w:sz w:val="24"/>
          <w:szCs w:val="24"/>
        </w:rPr>
        <w:lastRenderedPageBreak/>
        <w:t>份推荐意见。请省教育厅、人力资源社会保障厅协助通过内网系统将本通知转发至各省属学校，并指导各院校开展推荐工作。</w:t>
      </w:r>
    </w:p>
    <w:p w:rsidR="00652C8B" w:rsidRPr="00652C8B" w:rsidRDefault="00652C8B" w:rsidP="00652C8B">
      <w:pPr>
        <w:widowControl/>
        <w:spacing w:before="150" w:line="360" w:lineRule="atLeast"/>
        <w:jc w:val="left"/>
        <w:rPr>
          <w:rFonts w:ascii="微软雅黑" w:eastAsia="微软雅黑" w:hAnsi="微软雅黑" w:cs="宋体" w:hint="eastAsia"/>
          <w:color w:val="333333"/>
          <w:kern w:val="0"/>
          <w:sz w:val="24"/>
          <w:szCs w:val="24"/>
        </w:rPr>
      </w:pPr>
      <w:r w:rsidRPr="00652C8B">
        <w:rPr>
          <w:rFonts w:ascii="微软雅黑" w:eastAsia="微软雅黑" w:hAnsi="微软雅黑" w:cs="宋体" w:hint="eastAsia"/>
          <w:color w:val="333333"/>
          <w:kern w:val="0"/>
          <w:sz w:val="24"/>
          <w:szCs w:val="24"/>
        </w:rPr>
        <w:t xml:space="preserve">　　三、请各地级以上市发展改革局（委）会同教育、人力资源社会保障、工业和信息化、国资等部门及市属院校，抓紧组织开展产教融合企业申报工作，尤其是首批次未报送企业的地市要加大政策宣传和组织发动力度，确保每个地市都有企业推荐。各地市发展改革局（委）在收到</w:t>
      </w:r>
      <w:proofErr w:type="gramStart"/>
      <w:r w:rsidRPr="00652C8B">
        <w:rPr>
          <w:rFonts w:ascii="微软雅黑" w:eastAsia="微软雅黑" w:hAnsi="微软雅黑" w:cs="宋体" w:hint="eastAsia"/>
          <w:color w:val="333333"/>
          <w:kern w:val="0"/>
          <w:sz w:val="24"/>
          <w:szCs w:val="24"/>
        </w:rPr>
        <w:t>企业申送材料</w:t>
      </w:r>
      <w:proofErr w:type="gramEnd"/>
      <w:r w:rsidRPr="00652C8B">
        <w:rPr>
          <w:rFonts w:ascii="微软雅黑" w:eastAsia="微软雅黑" w:hAnsi="微软雅黑" w:cs="宋体" w:hint="eastAsia"/>
          <w:color w:val="333333"/>
          <w:kern w:val="0"/>
          <w:sz w:val="24"/>
          <w:szCs w:val="24"/>
        </w:rPr>
        <w:t>后，要组织初审并出具意见。原则上不得在工作方案外增设条件，对符合条件企业应报尽报。</w:t>
      </w:r>
    </w:p>
    <w:p w:rsidR="00652C8B" w:rsidRPr="00652C8B" w:rsidRDefault="00652C8B" w:rsidP="00652C8B">
      <w:pPr>
        <w:widowControl/>
        <w:spacing w:before="150" w:line="360" w:lineRule="atLeast"/>
        <w:jc w:val="left"/>
        <w:rPr>
          <w:rFonts w:ascii="微软雅黑" w:eastAsia="微软雅黑" w:hAnsi="微软雅黑" w:cs="宋体" w:hint="eastAsia"/>
          <w:color w:val="333333"/>
          <w:kern w:val="0"/>
          <w:sz w:val="24"/>
          <w:szCs w:val="24"/>
        </w:rPr>
      </w:pPr>
      <w:r w:rsidRPr="00652C8B">
        <w:rPr>
          <w:rFonts w:ascii="微软雅黑" w:eastAsia="微软雅黑" w:hAnsi="微软雅黑" w:cs="宋体" w:hint="eastAsia"/>
          <w:color w:val="333333"/>
          <w:kern w:val="0"/>
          <w:sz w:val="24"/>
          <w:szCs w:val="24"/>
        </w:rPr>
        <w:t xml:space="preserve">　　四、请省直各部门（</w:t>
      </w:r>
      <w:proofErr w:type="gramStart"/>
      <w:r w:rsidRPr="00652C8B">
        <w:rPr>
          <w:rFonts w:ascii="微软雅黑" w:eastAsia="微软雅黑" w:hAnsi="微软雅黑" w:cs="宋体" w:hint="eastAsia"/>
          <w:color w:val="333333"/>
          <w:kern w:val="0"/>
          <w:sz w:val="24"/>
          <w:szCs w:val="24"/>
        </w:rPr>
        <w:t>含省教育厅</w:t>
      </w:r>
      <w:proofErr w:type="gramEnd"/>
      <w:r w:rsidRPr="00652C8B">
        <w:rPr>
          <w:rFonts w:ascii="微软雅黑" w:eastAsia="微软雅黑" w:hAnsi="微软雅黑" w:cs="宋体" w:hint="eastAsia"/>
          <w:color w:val="333333"/>
          <w:kern w:val="0"/>
          <w:sz w:val="24"/>
          <w:szCs w:val="24"/>
        </w:rPr>
        <w:t>、省人力资源社会保障厅）对各自联系企业或业务关联企业进行推荐，汇总推荐企业名单、企业材料并出具推荐意见。</w:t>
      </w:r>
    </w:p>
    <w:p w:rsidR="00652C8B" w:rsidRPr="00652C8B" w:rsidRDefault="00652C8B" w:rsidP="00652C8B">
      <w:pPr>
        <w:widowControl/>
        <w:spacing w:before="150" w:line="360" w:lineRule="atLeast"/>
        <w:jc w:val="left"/>
        <w:rPr>
          <w:rFonts w:ascii="微软雅黑" w:eastAsia="微软雅黑" w:hAnsi="微软雅黑" w:cs="宋体" w:hint="eastAsia"/>
          <w:color w:val="333333"/>
          <w:kern w:val="0"/>
          <w:sz w:val="24"/>
          <w:szCs w:val="24"/>
        </w:rPr>
      </w:pPr>
      <w:r w:rsidRPr="00652C8B">
        <w:rPr>
          <w:rFonts w:ascii="微软雅黑" w:eastAsia="微软雅黑" w:hAnsi="微软雅黑" w:cs="宋体" w:hint="eastAsia"/>
          <w:color w:val="333333"/>
          <w:kern w:val="0"/>
          <w:sz w:val="24"/>
          <w:szCs w:val="24"/>
        </w:rPr>
        <w:t xml:space="preserve">　　各企业可通过省直部门、省属院校和各地级以上市发展改革局（委）推荐等途径申报产教融合型企业。根据《工作方案》，中直在粤下属企业和分支机构、大型民营企业也可直接向我委申报。请省直各部门、省属各院校、各地级以上市发展改革局（委）以及直报企业于2020年5月7日前将申报材料发送至我委工作邮箱（fgw_shc@gd.gov.cn）或以党政内网方式发送至我委。申报过程中遇到问题，可与我委工作人员联系。申报截止日后，我委将即会同相关部门开展复核工作。</w:t>
      </w:r>
    </w:p>
    <w:p w:rsidR="00652C8B" w:rsidRPr="00652C8B" w:rsidRDefault="00652C8B" w:rsidP="00652C8B">
      <w:pPr>
        <w:widowControl/>
        <w:spacing w:line="360" w:lineRule="atLeast"/>
        <w:jc w:val="left"/>
        <w:rPr>
          <w:rFonts w:ascii="微软雅黑" w:eastAsia="微软雅黑" w:hAnsi="微软雅黑" w:cs="宋体" w:hint="eastAsia"/>
          <w:color w:val="333333"/>
          <w:kern w:val="0"/>
          <w:sz w:val="24"/>
          <w:szCs w:val="24"/>
        </w:rPr>
      </w:pPr>
      <w:r w:rsidRPr="00652C8B">
        <w:rPr>
          <w:rFonts w:ascii="微软雅黑" w:eastAsia="微软雅黑" w:hAnsi="微软雅黑" w:cs="宋体" w:hint="eastAsia"/>
          <w:color w:val="333333"/>
          <w:kern w:val="0"/>
          <w:sz w:val="24"/>
          <w:szCs w:val="24"/>
        </w:rPr>
        <w:t xml:space="preserve">　　附件：</w:t>
      </w:r>
      <w:hyperlink r:id="rId7" w:tgtFrame="_self" w:history="1">
        <w:r w:rsidRPr="00652C8B">
          <w:rPr>
            <w:rFonts w:ascii="Arial" w:eastAsia="微软雅黑" w:hAnsi="Arial" w:cs="Arial"/>
            <w:color w:val="333333"/>
            <w:kern w:val="0"/>
            <w:sz w:val="24"/>
            <w:szCs w:val="24"/>
            <w:u w:val="single"/>
            <w:bdr w:val="none" w:sz="0" w:space="0" w:color="auto" w:frame="1"/>
          </w:rPr>
          <w:t>1.</w:t>
        </w:r>
        <w:r w:rsidRPr="00652C8B">
          <w:rPr>
            <w:rFonts w:ascii="Arial" w:eastAsia="微软雅黑" w:hAnsi="Arial" w:cs="Arial"/>
            <w:color w:val="333333"/>
            <w:kern w:val="0"/>
            <w:sz w:val="24"/>
            <w:szCs w:val="24"/>
            <w:u w:val="single"/>
            <w:bdr w:val="none" w:sz="0" w:space="0" w:color="auto" w:frame="1"/>
          </w:rPr>
          <w:t>广东省建设培育产教融合型企业工作方案</w:t>
        </w:r>
      </w:hyperlink>
    </w:p>
    <w:p w:rsidR="00652C8B" w:rsidRPr="00652C8B" w:rsidRDefault="00652C8B" w:rsidP="00652C8B">
      <w:pPr>
        <w:widowControl/>
        <w:spacing w:before="150" w:line="360" w:lineRule="atLeast"/>
        <w:jc w:val="left"/>
        <w:rPr>
          <w:rFonts w:ascii="微软雅黑" w:eastAsia="微软雅黑" w:hAnsi="微软雅黑" w:cs="宋体" w:hint="eastAsia"/>
          <w:color w:val="333333"/>
          <w:kern w:val="0"/>
          <w:sz w:val="24"/>
          <w:szCs w:val="24"/>
        </w:rPr>
      </w:pPr>
      <w:r w:rsidRPr="00652C8B">
        <w:rPr>
          <w:rFonts w:ascii="微软雅黑" w:eastAsia="微软雅黑" w:hAnsi="微软雅黑" w:cs="宋体" w:hint="eastAsia"/>
          <w:color w:val="333333"/>
          <w:kern w:val="0"/>
          <w:sz w:val="24"/>
          <w:szCs w:val="24"/>
        </w:rPr>
        <w:t xml:space="preserve">　　2.广东省产教融合型企业建设培育申报表</w:t>
      </w:r>
    </w:p>
    <w:p w:rsidR="00652C8B" w:rsidRPr="00652C8B" w:rsidRDefault="00652C8B" w:rsidP="00652C8B">
      <w:pPr>
        <w:widowControl/>
        <w:spacing w:before="150" w:line="360" w:lineRule="atLeast"/>
        <w:jc w:val="right"/>
        <w:rPr>
          <w:rFonts w:ascii="微软雅黑" w:eastAsia="微软雅黑" w:hAnsi="微软雅黑" w:cs="宋体" w:hint="eastAsia"/>
          <w:color w:val="333333"/>
          <w:kern w:val="0"/>
          <w:sz w:val="24"/>
          <w:szCs w:val="24"/>
        </w:rPr>
      </w:pPr>
      <w:r w:rsidRPr="00652C8B">
        <w:rPr>
          <w:rFonts w:ascii="微软雅黑" w:eastAsia="微软雅黑" w:hAnsi="微软雅黑" w:cs="宋体" w:hint="eastAsia"/>
          <w:color w:val="333333"/>
          <w:kern w:val="0"/>
          <w:sz w:val="24"/>
          <w:szCs w:val="24"/>
        </w:rPr>
        <w:t>广东省发展改革委</w:t>
      </w:r>
    </w:p>
    <w:p w:rsidR="00652C8B" w:rsidRPr="00652C8B" w:rsidRDefault="00652C8B" w:rsidP="00652C8B">
      <w:pPr>
        <w:widowControl/>
        <w:spacing w:before="150" w:line="360" w:lineRule="atLeast"/>
        <w:jc w:val="right"/>
        <w:rPr>
          <w:rFonts w:ascii="微软雅黑" w:eastAsia="微软雅黑" w:hAnsi="微软雅黑" w:cs="宋体" w:hint="eastAsia"/>
          <w:color w:val="333333"/>
          <w:kern w:val="0"/>
          <w:sz w:val="24"/>
          <w:szCs w:val="24"/>
        </w:rPr>
      </w:pPr>
      <w:r w:rsidRPr="00652C8B">
        <w:rPr>
          <w:rFonts w:ascii="微软雅黑" w:eastAsia="微软雅黑" w:hAnsi="微软雅黑" w:cs="宋体" w:hint="eastAsia"/>
          <w:color w:val="333333"/>
          <w:kern w:val="0"/>
          <w:sz w:val="24"/>
          <w:szCs w:val="24"/>
        </w:rPr>
        <w:t>2020年4月22日</w:t>
      </w:r>
    </w:p>
    <w:p w:rsidR="00652C8B" w:rsidRPr="00652C8B" w:rsidRDefault="00652C8B" w:rsidP="00652C8B">
      <w:pPr>
        <w:widowControl/>
        <w:spacing w:before="150" w:line="360" w:lineRule="atLeast"/>
        <w:jc w:val="left"/>
        <w:rPr>
          <w:rFonts w:ascii="微软雅黑" w:eastAsia="微软雅黑" w:hAnsi="微软雅黑" w:cs="宋体" w:hint="eastAsia"/>
          <w:color w:val="333333"/>
          <w:kern w:val="0"/>
          <w:sz w:val="24"/>
          <w:szCs w:val="24"/>
        </w:rPr>
      </w:pPr>
      <w:r w:rsidRPr="00652C8B">
        <w:rPr>
          <w:rFonts w:ascii="微软雅黑" w:eastAsia="微软雅黑" w:hAnsi="微软雅黑" w:cs="宋体" w:hint="eastAsia"/>
          <w:color w:val="333333"/>
          <w:kern w:val="0"/>
          <w:sz w:val="24"/>
          <w:szCs w:val="24"/>
        </w:rPr>
        <w:lastRenderedPageBreak/>
        <w:t>（联系人及电话：王思琪，83134104；沈靖，83138584）</w:t>
      </w:r>
    </w:p>
    <w:p w:rsidR="003E33DB" w:rsidRPr="00652C8B" w:rsidRDefault="003E33DB"/>
    <w:sectPr w:rsidR="003E33DB" w:rsidRPr="00652C8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B05" w:rsidRDefault="00AE6B05" w:rsidP="00652C8B">
      <w:r>
        <w:separator/>
      </w:r>
    </w:p>
  </w:endnote>
  <w:endnote w:type="continuationSeparator" w:id="0">
    <w:p w:rsidR="00AE6B05" w:rsidRDefault="00AE6B05" w:rsidP="00652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B05" w:rsidRDefault="00AE6B05" w:rsidP="00652C8B">
      <w:r>
        <w:separator/>
      </w:r>
    </w:p>
  </w:footnote>
  <w:footnote w:type="continuationSeparator" w:id="0">
    <w:p w:rsidR="00AE6B05" w:rsidRDefault="00AE6B05" w:rsidP="00652C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52D"/>
    <w:rsid w:val="0016252D"/>
    <w:rsid w:val="003E33DB"/>
    <w:rsid w:val="00652C8B"/>
    <w:rsid w:val="00AE6B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652C8B"/>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2C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52C8B"/>
    <w:rPr>
      <w:sz w:val="18"/>
      <w:szCs w:val="18"/>
    </w:rPr>
  </w:style>
  <w:style w:type="paragraph" w:styleId="a4">
    <w:name w:val="footer"/>
    <w:basedOn w:val="a"/>
    <w:link w:val="Char0"/>
    <w:uiPriority w:val="99"/>
    <w:unhideWhenUsed/>
    <w:rsid w:val="00652C8B"/>
    <w:pPr>
      <w:tabs>
        <w:tab w:val="center" w:pos="4153"/>
        <w:tab w:val="right" w:pos="8306"/>
      </w:tabs>
      <w:snapToGrid w:val="0"/>
      <w:jc w:val="left"/>
    </w:pPr>
    <w:rPr>
      <w:sz w:val="18"/>
      <w:szCs w:val="18"/>
    </w:rPr>
  </w:style>
  <w:style w:type="character" w:customStyle="1" w:styleId="Char0">
    <w:name w:val="页脚 Char"/>
    <w:basedOn w:val="a0"/>
    <w:link w:val="a4"/>
    <w:uiPriority w:val="99"/>
    <w:rsid w:val="00652C8B"/>
    <w:rPr>
      <w:sz w:val="18"/>
      <w:szCs w:val="18"/>
    </w:rPr>
  </w:style>
  <w:style w:type="character" w:customStyle="1" w:styleId="4Char">
    <w:name w:val="标题 4 Char"/>
    <w:basedOn w:val="a0"/>
    <w:link w:val="4"/>
    <w:uiPriority w:val="9"/>
    <w:rsid w:val="00652C8B"/>
    <w:rPr>
      <w:rFonts w:ascii="宋体" w:eastAsia="宋体" w:hAnsi="宋体" w:cs="宋体"/>
      <w:b/>
      <w:bCs/>
      <w:kern w:val="0"/>
      <w:sz w:val="24"/>
      <w:szCs w:val="24"/>
    </w:rPr>
  </w:style>
  <w:style w:type="character" w:customStyle="1" w:styleId="apple-converted-space">
    <w:name w:val="apple-converted-space"/>
    <w:basedOn w:val="a0"/>
    <w:rsid w:val="00652C8B"/>
  </w:style>
  <w:style w:type="character" w:styleId="a5">
    <w:name w:val="Hyperlink"/>
    <w:basedOn w:val="a0"/>
    <w:uiPriority w:val="99"/>
    <w:semiHidden/>
    <w:unhideWhenUsed/>
    <w:rsid w:val="00652C8B"/>
    <w:rPr>
      <w:color w:val="0000FF"/>
      <w:u w:val="single"/>
    </w:rPr>
  </w:style>
  <w:style w:type="paragraph" w:styleId="a6">
    <w:name w:val="Normal (Web)"/>
    <w:basedOn w:val="a"/>
    <w:uiPriority w:val="99"/>
    <w:semiHidden/>
    <w:unhideWhenUsed/>
    <w:rsid w:val="00652C8B"/>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652C8B"/>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2C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52C8B"/>
    <w:rPr>
      <w:sz w:val="18"/>
      <w:szCs w:val="18"/>
    </w:rPr>
  </w:style>
  <w:style w:type="paragraph" w:styleId="a4">
    <w:name w:val="footer"/>
    <w:basedOn w:val="a"/>
    <w:link w:val="Char0"/>
    <w:uiPriority w:val="99"/>
    <w:unhideWhenUsed/>
    <w:rsid w:val="00652C8B"/>
    <w:pPr>
      <w:tabs>
        <w:tab w:val="center" w:pos="4153"/>
        <w:tab w:val="right" w:pos="8306"/>
      </w:tabs>
      <w:snapToGrid w:val="0"/>
      <w:jc w:val="left"/>
    </w:pPr>
    <w:rPr>
      <w:sz w:val="18"/>
      <w:szCs w:val="18"/>
    </w:rPr>
  </w:style>
  <w:style w:type="character" w:customStyle="1" w:styleId="Char0">
    <w:name w:val="页脚 Char"/>
    <w:basedOn w:val="a0"/>
    <w:link w:val="a4"/>
    <w:uiPriority w:val="99"/>
    <w:rsid w:val="00652C8B"/>
    <w:rPr>
      <w:sz w:val="18"/>
      <w:szCs w:val="18"/>
    </w:rPr>
  </w:style>
  <w:style w:type="character" w:customStyle="1" w:styleId="4Char">
    <w:name w:val="标题 4 Char"/>
    <w:basedOn w:val="a0"/>
    <w:link w:val="4"/>
    <w:uiPriority w:val="9"/>
    <w:rsid w:val="00652C8B"/>
    <w:rPr>
      <w:rFonts w:ascii="宋体" w:eastAsia="宋体" w:hAnsi="宋体" w:cs="宋体"/>
      <w:b/>
      <w:bCs/>
      <w:kern w:val="0"/>
      <w:sz w:val="24"/>
      <w:szCs w:val="24"/>
    </w:rPr>
  </w:style>
  <w:style w:type="character" w:customStyle="1" w:styleId="apple-converted-space">
    <w:name w:val="apple-converted-space"/>
    <w:basedOn w:val="a0"/>
    <w:rsid w:val="00652C8B"/>
  </w:style>
  <w:style w:type="character" w:styleId="a5">
    <w:name w:val="Hyperlink"/>
    <w:basedOn w:val="a0"/>
    <w:uiPriority w:val="99"/>
    <w:semiHidden/>
    <w:unhideWhenUsed/>
    <w:rsid w:val="00652C8B"/>
    <w:rPr>
      <w:color w:val="0000FF"/>
      <w:u w:val="single"/>
    </w:rPr>
  </w:style>
  <w:style w:type="paragraph" w:styleId="a6">
    <w:name w:val="Normal (Web)"/>
    <w:basedOn w:val="a"/>
    <w:uiPriority w:val="99"/>
    <w:semiHidden/>
    <w:unhideWhenUsed/>
    <w:rsid w:val="00652C8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184654">
      <w:bodyDiv w:val="1"/>
      <w:marLeft w:val="0"/>
      <w:marRight w:val="0"/>
      <w:marTop w:val="0"/>
      <w:marBottom w:val="0"/>
      <w:divBdr>
        <w:top w:val="none" w:sz="0" w:space="0" w:color="auto"/>
        <w:left w:val="none" w:sz="0" w:space="0" w:color="auto"/>
        <w:bottom w:val="none" w:sz="0" w:space="0" w:color="auto"/>
        <w:right w:val="none" w:sz="0" w:space="0" w:color="auto"/>
      </w:divBdr>
      <w:divsChild>
        <w:div w:id="285623154">
          <w:marLeft w:val="0"/>
          <w:marRight w:val="0"/>
          <w:marTop w:val="0"/>
          <w:marBottom w:val="0"/>
          <w:divBdr>
            <w:top w:val="none" w:sz="0" w:space="0" w:color="auto"/>
            <w:left w:val="none" w:sz="0" w:space="0" w:color="auto"/>
            <w:bottom w:val="none" w:sz="0" w:space="0" w:color="auto"/>
            <w:right w:val="none" w:sz="0" w:space="0" w:color="auto"/>
          </w:divBdr>
          <w:divsChild>
            <w:div w:id="417945760">
              <w:marLeft w:val="0"/>
              <w:marRight w:val="450"/>
              <w:marTop w:val="0"/>
              <w:marBottom w:val="0"/>
              <w:divBdr>
                <w:top w:val="none" w:sz="0" w:space="0" w:color="auto"/>
                <w:left w:val="none" w:sz="0" w:space="0" w:color="auto"/>
                <w:bottom w:val="none" w:sz="0" w:space="0" w:color="auto"/>
                <w:right w:val="none" w:sz="0" w:space="0" w:color="auto"/>
              </w:divBdr>
            </w:div>
          </w:divsChild>
        </w:div>
        <w:div w:id="21458551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rc.gd.gov.cn/ywtz/content/post_2659633.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190</Words>
  <Characters>1085</Characters>
  <Application>Microsoft Office Word</Application>
  <DocSecurity>0</DocSecurity>
  <Lines>9</Lines>
  <Paragraphs>2</Paragraphs>
  <ScaleCrop>false</ScaleCrop>
  <Company>Sky123.Org</Company>
  <LinksUpToDate>false</LinksUpToDate>
  <CharactersWithSpaces>1273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2003-12-31T22:48:00Z</dcterms:created>
  <dcterms:modified xsi:type="dcterms:W3CDTF">2003-12-31T22:49:00Z</dcterms:modified>
</cp:coreProperties>
</file>