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6DB19">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宪法宣传周活动总结</w:t>
      </w:r>
    </w:p>
    <w:p w14:paraId="163E04A5">
      <w:pPr>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根据学校</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eastAsia="zh-CN"/>
        </w:rPr>
        <w:t>关于开展 2025 年“宪法宣传周”活动的通知》的工作部署，</w:t>
      </w:r>
      <w:r>
        <w:rPr>
          <w:rFonts w:hint="eastAsia" w:ascii="方正仿宋简体" w:hAnsi="方正仿宋简体" w:eastAsia="方正仿宋简体" w:cs="方正仿宋简体"/>
          <w:sz w:val="32"/>
          <w:szCs w:val="32"/>
          <w:lang w:val="en-US" w:eastAsia="zh-CN"/>
        </w:rPr>
        <w:t>文化旅游学院</w:t>
      </w:r>
      <w:r>
        <w:rPr>
          <w:rFonts w:hint="default" w:ascii="方正仿宋简体" w:hAnsi="方正仿宋简体" w:eastAsia="方正仿宋简体" w:cs="方正仿宋简体"/>
          <w:sz w:val="32"/>
          <w:szCs w:val="32"/>
          <w:lang w:val="en-US" w:eastAsia="zh-CN"/>
        </w:rPr>
        <w:t>高度重视、迅速响应，精心组织全院学生开展了形式多样的学习宣传活动，取得良好成效。</w:t>
      </w:r>
    </w:p>
    <w:p w14:paraId="53C80155">
      <w:pPr>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本次活动以实现</w:t>
      </w:r>
      <w:r>
        <w:rPr>
          <w:rFonts w:hint="eastAsia" w:ascii="方正仿宋简体" w:hAnsi="方正仿宋简体" w:eastAsia="方正仿宋简体" w:cs="方正仿宋简体"/>
          <w:sz w:val="32"/>
          <w:szCs w:val="32"/>
          <w:lang w:val="en-US" w:eastAsia="zh-CN"/>
        </w:rPr>
        <w:t>宪法</w:t>
      </w:r>
      <w:r>
        <w:rPr>
          <w:rFonts w:hint="default" w:ascii="方正仿宋简体" w:hAnsi="方正仿宋简体" w:eastAsia="方正仿宋简体" w:cs="方正仿宋简体"/>
          <w:sz w:val="32"/>
          <w:szCs w:val="32"/>
          <w:lang w:val="en-US" w:eastAsia="zh-CN"/>
        </w:rPr>
        <w:t>宣传教育“全覆盖”为目标，灵活采用线上线下相结合方式扎实推进。</w:t>
      </w:r>
      <w:r>
        <w:rPr>
          <w:rFonts w:hint="eastAsia" w:ascii="方正仿宋简体" w:hAnsi="方正仿宋简体" w:eastAsia="方正仿宋简体" w:cs="方正仿宋简体"/>
          <w:sz w:val="32"/>
          <w:szCs w:val="32"/>
          <w:lang w:val="en-US" w:eastAsia="zh-CN"/>
        </w:rPr>
        <w:t>12月4日上午</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学院</w:t>
      </w:r>
      <w:r>
        <w:rPr>
          <w:rFonts w:hint="default" w:ascii="方正仿宋简体" w:hAnsi="方正仿宋简体" w:eastAsia="方正仿宋简体" w:cs="方正仿宋简体"/>
          <w:sz w:val="32"/>
          <w:szCs w:val="32"/>
          <w:lang w:val="en-US" w:eastAsia="zh-CN"/>
        </w:rPr>
        <w:t>积极组织无课班级</w:t>
      </w:r>
      <w:r>
        <w:rPr>
          <w:rFonts w:hint="eastAsia" w:ascii="方正仿宋简体" w:hAnsi="方正仿宋简体" w:eastAsia="方正仿宋简体" w:cs="方正仿宋简体"/>
          <w:sz w:val="32"/>
          <w:szCs w:val="32"/>
          <w:lang w:val="en-US" w:eastAsia="zh-CN"/>
        </w:rPr>
        <w:t>召开“宪法晨读”主题班会，</w:t>
      </w:r>
      <w:r>
        <w:rPr>
          <w:rFonts w:hint="default" w:ascii="方正仿宋简体" w:hAnsi="方正仿宋简体" w:eastAsia="方正仿宋简体" w:cs="方正仿宋简体"/>
          <w:sz w:val="32"/>
          <w:szCs w:val="32"/>
          <w:lang w:val="en-US" w:eastAsia="zh-CN"/>
        </w:rPr>
        <w:t>集中收看国家宪法日教育系统“宪法晨读”活动网络直播，；另一方面，指导有课班级利用课后时间召开主题班会，认真学习晨读内容，并围绕宪法与法治精神展开深入讨论，深化理解。</w:t>
      </w:r>
    </w:p>
    <w:p w14:paraId="4757AB4A">
      <w:pPr>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drawing>
          <wp:inline distT="0" distB="0" distL="114300" distR="114300">
            <wp:extent cx="2590165" cy="1943735"/>
            <wp:effectExtent l="0" t="0" r="635" b="18415"/>
            <wp:docPr id="5" name="图片 5" descr="微信图片_20251204112605_26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1204112605_262_11"/>
                    <pic:cNvPicPr>
                      <a:picLocks noChangeAspect="1"/>
                    </pic:cNvPicPr>
                  </pic:nvPicPr>
                  <pic:blipFill>
                    <a:blip r:embed="rId4"/>
                    <a:stretch>
                      <a:fillRect/>
                    </a:stretch>
                  </pic:blipFill>
                  <pic:spPr>
                    <a:xfrm>
                      <a:off x="0" y="0"/>
                      <a:ext cx="2590165" cy="1943735"/>
                    </a:xfrm>
                    <a:prstGeom prst="rect">
                      <a:avLst/>
                    </a:prstGeom>
                  </pic:spPr>
                </pic:pic>
              </a:graphicData>
            </a:graphic>
          </wp:inline>
        </w:drawing>
      </w:r>
      <w:r>
        <w:rPr>
          <w:rFonts w:hint="default" w:ascii="方正仿宋简体" w:hAnsi="方正仿宋简体" w:eastAsia="方正仿宋简体" w:cs="方正仿宋简体"/>
          <w:sz w:val="32"/>
          <w:szCs w:val="32"/>
          <w:lang w:val="en-US" w:eastAsia="zh-CN"/>
        </w:rPr>
        <w:drawing>
          <wp:inline distT="0" distB="0" distL="114300" distR="114300">
            <wp:extent cx="2592070" cy="1943735"/>
            <wp:effectExtent l="0" t="0" r="17780" b="18415"/>
            <wp:docPr id="6" name="图片 6"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
                    <pic:cNvPicPr>
                      <a:picLocks noChangeAspect="1"/>
                    </pic:cNvPicPr>
                  </pic:nvPicPr>
                  <pic:blipFill>
                    <a:blip r:embed="rId5"/>
                    <a:stretch>
                      <a:fillRect/>
                    </a:stretch>
                  </pic:blipFill>
                  <pic:spPr>
                    <a:xfrm>
                      <a:off x="0" y="0"/>
                      <a:ext cx="2592070" cy="1943735"/>
                    </a:xfrm>
                    <a:prstGeom prst="rect">
                      <a:avLst/>
                    </a:prstGeom>
                  </pic:spPr>
                </pic:pic>
              </a:graphicData>
            </a:graphic>
          </wp:inline>
        </w:drawing>
      </w:r>
    </w:p>
    <w:p w14:paraId="4A5005FA">
      <w:pPr>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drawing>
          <wp:inline distT="0" distB="0" distL="114300" distR="114300">
            <wp:extent cx="2591435" cy="1943735"/>
            <wp:effectExtent l="0" t="0" r="18415" b="18415"/>
            <wp:docPr id="7"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
                    <pic:cNvPicPr>
                      <a:picLocks noChangeAspect="1"/>
                    </pic:cNvPicPr>
                  </pic:nvPicPr>
                  <pic:blipFill>
                    <a:blip r:embed="rId6"/>
                    <a:stretch>
                      <a:fillRect/>
                    </a:stretch>
                  </pic:blipFill>
                  <pic:spPr>
                    <a:xfrm>
                      <a:off x="0" y="0"/>
                      <a:ext cx="2591435" cy="1943735"/>
                    </a:xfrm>
                    <a:prstGeom prst="rect">
                      <a:avLst/>
                    </a:prstGeom>
                  </pic:spPr>
                </pic:pic>
              </a:graphicData>
            </a:graphic>
          </wp:inline>
        </w:drawing>
      </w:r>
      <w:r>
        <w:rPr>
          <w:rFonts w:hint="default" w:ascii="方正仿宋简体" w:hAnsi="方正仿宋简体" w:eastAsia="方正仿宋简体" w:cs="方正仿宋简体"/>
          <w:sz w:val="32"/>
          <w:szCs w:val="32"/>
          <w:lang w:val="en-US" w:eastAsia="zh-CN"/>
        </w:rPr>
        <w:drawing>
          <wp:inline distT="0" distB="0" distL="114300" distR="114300">
            <wp:extent cx="2592705" cy="1943735"/>
            <wp:effectExtent l="0" t="0" r="17145" b="18415"/>
            <wp:docPr id="9" name="图片 9"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4"/>
                    <pic:cNvPicPr>
                      <a:picLocks noChangeAspect="1"/>
                    </pic:cNvPicPr>
                  </pic:nvPicPr>
                  <pic:blipFill>
                    <a:blip r:embed="rId7"/>
                    <a:stretch>
                      <a:fillRect/>
                    </a:stretch>
                  </pic:blipFill>
                  <pic:spPr>
                    <a:xfrm>
                      <a:off x="0" y="0"/>
                      <a:ext cx="2592705" cy="1943735"/>
                    </a:xfrm>
                    <a:prstGeom prst="rect">
                      <a:avLst/>
                    </a:prstGeom>
                  </pic:spPr>
                </pic:pic>
              </a:graphicData>
            </a:graphic>
          </wp:inline>
        </w:drawing>
      </w:r>
    </w:p>
    <w:p w14:paraId="469E17F5">
      <w:pPr>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此外，部分班级创新形式，开展了</w:t>
      </w:r>
      <w:r>
        <w:rPr>
          <w:rFonts w:hint="eastAsia" w:ascii="方正仿宋简体" w:hAnsi="方正仿宋简体" w:eastAsia="方正仿宋简体" w:cs="方正仿宋简体"/>
          <w:sz w:val="32"/>
          <w:szCs w:val="32"/>
          <w:lang w:val="en-US" w:eastAsia="zh-CN"/>
        </w:rPr>
        <w:t>宪法</w:t>
      </w:r>
      <w:r>
        <w:rPr>
          <w:rFonts w:hint="default" w:ascii="方正仿宋简体" w:hAnsi="方正仿宋简体" w:eastAsia="方正仿宋简体" w:cs="方正仿宋简体"/>
          <w:sz w:val="32"/>
          <w:szCs w:val="32"/>
          <w:lang w:val="en-US" w:eastAsia="zh-CN"/>
        </w:rPr>
        <w:t>知识竞</w:t>
      </w:r>
      <w:bookmarkStart w:id="0" w:name="_GoBack"/>
      <w:bookmarkEnd w:id="0"/>
      <w:r>
        <w:rPr>
          <w:rFonts w:hint="default" w:ascii="方正仿宋简体" w:hAnsi="方正仿宋简体" w:eastAsia="方正仿宋简体" w:cs="方正仿宋简体"/>
          <w:sz w:val="32"/>
          <w:szCs w:val="32"/>
          <w:lang w:val="en-US" w:eastAsia="zh-CN"/>
        </w:rPr>
        <w:t>赛</w:t>
      </w:r>
      <w:r>
        <w:rPr>
          <w:rFonts w:hint="eastAsia" w:ascii="方正仿宋简体" w:hAnsi="方正仿宋简体" w:eastAsia="方正仿宋简体" w:cs="方正仿宋简体"/>
          <w:sz w:val="32"/>
          <w:szCs w:val="32"/>
          <w:lang w:val="en-US" w:eastAsia="zh-CN"/>
        </w:rPr>
        <w:t>的主题活动</w:t>
      </w:r>
      <w:r>
        <w:rPr>
          <w:rFonts w:hint="default" w:ascii="方正仿宋简体" w:hAnsi="方正仿宋简体" w:eastAsia="方正仿宋简体" w:cs="方正仿宋简体"/>
          <w:sz w:val="32"/>
          <w:szCs w:val="32"/>
          <w:lang w:val="en-US" w:eastAsia="zh-CN"/>
        </w:rPr>
        <w:t>，有效激发了学生</w:t>
      </w:r>
      <w:r>
        <w:rPr>
          <w:rFonts w:hint="eastAsia" w:ascii="方正仿宋简体" w:hAnsi="方正仿宋简体" w:eastAsia="方正仿宋简体" w:cs="方正仿宋简体"/>
          <w:sz w:val="32"/>
          <w:szCs w:val="32"/>
          <w:lang w:val="en-US" w:eastAsia="zh-CN"/>
        </w:rPr>
        <w:t>对宪法的</w:t>
      </w:r>
      <w:r>
        <w:rPr>
          <w:rFonts w:hint="default" w:ascii="方正仿宋简体" w:hAnsi="方正仿宋简体" w:eastAsia="方正仿宋简体" w:cs="方正仿宋简体"/>
          <w:sz w:val="32"/>
          <w:szCs w:val="32"/>
          <w:lang w:val="en-US" w:eastAsia="zh-CN"/>
        </w:rPr>
        <w:t>学习热情与参与度。</w:t>
      </w:r>
    </w:p>
    <w:p w14:paraId="4D9AB461">
      <w:pPr>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drawing>
          <wp:inline distT="0" distB="0" distL="114300" distR="114300">
            <wp:extent cx="2592705" cy="1943735"/>
            <wp:effectExtent l="0" t="0" r="17145" b="18415"/>
            <wp:docPr id="4" name="图片 4" descr="微信图片_20251204112648_26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204112648_263_11"/>
                    <pic:cNvPicPr>
                      <a:picLocks noChangeAspect="1"/>
                    </pic:cNvPicPr>
                  </pic:nvPicPr>
                  <pic:blipFill>
                    <a:blip r:embed="rId8"/>
                    <a:stretch>
                      <a:fillRect/>
                    </a:stretch>
                  </pic:blipFill>
                  <pic:spPr>
                    <a:xfrm>
                      <a:off x="0" y="0"/>
                      <a:ext cx="2592705" cy="1943735"/>
                    </a:xfrm>
                    <a:prstGeom prst="rect">
                      <a:avLst/>
                    </a:prstGeom>
                  </pic:spPr>
                </pic:pic>
              </a:graphicData>
            </a:graphic>
          </wp:inline>
        </w:drawing>
      </w:r>
      <w:r>
        <w:rPr>
          <w:rFonts w:hint="default" w:ascii="方正仿宋简体" w:hAnsi="方正仿宋简体" w:eastAsia="方正仿宋简体" w:cs="方正仿宋简体"/>
          <w:sz w:val="32"/>
          <w:szCs w:val="32"/>
          <w:lang w:val="en-US" w:eastAsia="zh-CN"/>
        </w:rPr>
        <w:drawing>
          <wp:inline distT="0" distB="0" distL="114300" distR="114300">
            <wp:extent cx="2592705" cy="1943735"/>
            <wp:effectExtent l="0" t="0" r="17145" b="18415"/>
            <wp:docPr id="3" name="图片 3" descr="微信图片_20251204112659_26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204112659_264_11"/>
                    <pic:cNvPicPr>
                      <a:picLocks noChangeAspect="1"/>
                    </pic:cNvPicPr>
                  </pic:nvPicPr>
                  <pic:blipFill>
                    <a:blip r:embed="rId9"/>
                    <a:stretch>
                      <a:fillRect/>
                    </a:stretch>
                  </pic:blipFill>
                  <pic:spPr>
                    <a:xfrm>
                      <a:off x="0" y="0"/>
                      <a:ext cx="2592705" cy="1943735"/>
                    </a:xfrm>
                    <a:prstGeom prst="rect">
                      <a:avLst/>
                    </a:prstGeom>
                  </pic:spPr>
                </pic:pic>
              </a:graphicData>
            </a:graphic>
          </wp:inline>
        </w:drawing>
      </w:r>
      <w:r>
        <w:rPr>
          <w:rFonts w:hint="default" w:ascii="方正仿宋简体" w:hAnsi="方正仿宋简体" w:eastAsia="方正仿宋简体" w:cs="方正仿宋简体"/>
          <w:sz w:val="32"/>
          <w:szCs w:val="32"/>
          <w:lang w:val="en-US" w:eastAsia="zh-CN"/>
        </w:rPr>
        <w:drawing>
          <wp:inline distT="0" distB="0" distL="114300" distR="114300">
            <wp:extent cx="2592705" cy="1943735"/>
            <wp:effectExtent l="0" t="0" r="17145" b="18415"/>
            <wp:docPr id="2" name="图片 2" descr="微信图片_20251204112707_26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04112707_265_11"/>
                    <pic:cNvPicPr>
                      <a:picLocks noChangeAspect="1"/>
                    </pic:cNvPicPr>
                  </pic:nvPicPr>
                  <pic:blipFill>
                    <a:blip r:embed="rId10"/>
                    <a:stretch>
                      <a:fillRect/>
                    </a:stretch>
                  </pic:blipFill>
                  <pic:spPr>
                    <a:xfrm>
                      <a:off x="0" y="0"/>
                      <a:ext cx="2592705" cy="1943735"/>
                    </a:xfrm>
                    <a:prstGeom prst="rect">
                      <a:avLst/>
                    </a:prstGeom>
                  </pic:spPr>
                </pic:pic>
              </a:graphicData>
            </a:graphic>
          </wp:inline>
        </w:drawing>
      </w:r>
      <w:r>
        <w:rPr>
          <w:rFonts w:hint="default" w:ascii="方正仿宋简体" w:hAnsi="方正仿宋简体" w:eastAsia="方正仿宋简体" w:cs="方正仿宋简体"/>
          <w:sz w:val="32"/>
          <w:szCs w:val="32"/>
          <w:lang w:val="en-US" w:eastAsia="zh-CN"/>
        </w:rPr>
        <w:drawing>
          <wp:inline distT="0" distB="0" distL="114300" distR="114300">
            <wp:extent cx="2592705" cy="1943735"/>
            <wp:effectExtent l="0" t="0" r="17145" b="18415"/>
            <wp:docPr id="1" name="图片 1" descr="微信图片_20251204112712_266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04112712_266_11"/>
                    <pic:cNvPicPr>
                      <a:picLocks noChangeAspect="1"/>
                    </pic:cNvPicPr>
                  </pic:nvPicPr>
                  <pic:blipFill>
                    <a:blip r:embed="rId11"/>
                    <a:stretch>
                      <a:fillRect/>
                    </a:stretch>
                  </pic:blipFill>
                  <pic:spPr>
                    <a:xfrm>
                      <a:off x="0" y="0"/>
                      <a:ext cx="2592705" cy="1943735"/>
                    </a:xfrm>
                    <a:prstGeom prst="rect">
                      <a:avLst/>
                    </a:prstGeom>
                  </pic:spPr>
                </pic:pic>
              </a:graphicData>
            </a:graphic>
          </wp:inline>
        </w:drawing>
      </w:r>
    </w:p>
    <w:p w14:paraId="65662C61">
      <w:pPr>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通过“宪法宣传周”活动的开展，</w:t>
      </w:r>
      <w:r>
        <w:rPr>
          <w:rFonts w:hint="eastAsia" w:ascii="方正仿宋简体" w:hAnsi="方正仿宋简体" w:eastAsia="方正仿宋简体" w:cs="方正仿宋简体"/>
          <w:sz w:val="32"/>
          <w:szCs w:val="32"/>
          <w:lang w:val="en-US" w:eastAsia="zh-CN"/>
        </w:rPr>
        <w:t>文化旅游学院</w:t>
      </w:r>
      <w:r>
        <w:rPr>
          <w:rFonts w:hint="default" w:ascii="方正仿宋简体" w:hAnsi="方正仿宋简体" w:eastAsia="方正仿宋简体" w:cs="方正仿宋简体"/>
          <w:sz w:val="32"/>
          <w:szCs w:val="32"/>
          <w:lang w:val="en-US" w:eastAsia="zh-CN"/>
        </w:rPr>
        <w:t>在全院</w:t>
      </w:r>
      <w:r>
        <w:rPr>
          <w:rFonts w:hint="eastAsia" w:ascii="方正仿宋简体" w:hAnsi="方正仿宋简体" w:eastAsia="方正仿宋简体" w:cs="方正仿宋简体"/>
          <w:sz w:val="32"/>
          <w:szCs w:val="32"/>
          <w:lang w:val="en-US" w:eastAsia="zh-CN"/>
        </w:rPr>
        <w:t>1369名学生中</w:t>
      </w:r>
      <w:r>
        <w:rPr>
          <w:rFonts w:hint="default" w:ascii="方正仿宋简体" w:hAnsi="方正仿宋简体" w:eastAsia="方正仿宋简体" w:cs="方正仿宋简体"/>
          <w:sz w:val="32"/>
          <w:szCs w:val="32"/>
          <w:lang w:val="en-US" w:eastAsia="zh-CN"/>
        </w:rPr>
        <w:t>进一步普及了宪法知识，强化了学生的法治观念与国家意识，切实引导学生深刻认识到习近平法治思想的重大意义与宪法作为国家根本大法的权威地位。活动不仅提升了学生的法律素养，更推动形成了尊崇宪法、学习宪法、遵守宪法、维护宪法的良好氛围，为培育新时代法治新人奠定了坚实基础。</w:t>
      </w:r>
    </w:p>
    <w:p w14:paraId="5BE33663">
      <w:pPr>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今后，我院将持续探索法治宣传教育的长效机制，推动宪法学习常态化、制度化，让法治精神真正在青年学生中扎根生长。</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3035"/>
    <w:rsid w:val="02E20AD8"/>
    <w:rsid w:val="2BFD71B9"/>
    <w:rsid w:val="401F6C03"/>
    <w:rsid w:val="4BC81FCF"/>
    <w:rsid w:val="5C6426C9"/>
    <w:rsid w:val="63DC6453"/>
    <w:rsid w:val="7C163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505</Characters>
  <Lines>0</Lines>
  <Paragraphs>0</Paragraphs>
  <TotalTime>2</TotalTime>
  <ScaleCrop>false</ScaleCrop>
  <LinksUpToDate>false</LinksUpToDate>
  <CharactersWithSpaces>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苏老师</cp:lastModifiedBy>
  <cp:lastPrinted>2025-12-03T03:41:00Z</cp:lastPrinted>
  <dcterms:modified xsi:type="dcterms:W3CDTF">2025-12-05T02:49:20Z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eyJoZGlkIjoiMjdjZmRlMDhjYTE5MDUxOTAzNjgzYjZlYzEzZmYyYWMiLCJ1c2VySWQiOiIxNjUxMjYxOTY5In0=</vt:lpwstr>
  </property>
  <property fmtid="{D5CDD505-2E9C-101B-9397-08002B2CF9AE}" pid="4" name="ICV">
    <vt:lpwstr>3EE25366469B4B32801F2A7250825276_12</vt:lpwstr>
  </property>
</Properties>
</file>