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shd w:val="clear" w:fill="FFFFFF"/>
        </w:rPr>
        <w:t>中共中央办公厅 国务院办公厅印发《关于加强和改进中外人文交流工作的若干意见》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left"/>
        <w:textAlignment w:val="auto"/>
        <w:rPr>
          <w:rFonts w:hint="default" w:ascii="Times New Roman" w:hAnsi="Times New Roman" w:cs="Times New Roman"/>
          <w:i w:val="0"/>
          <w:caps w:val="0"/>
          <w:color w:val="006699"/>
          <w:spacing w:val="0"/>
          <w:sz w:val="21"/>
          <w:szCs w:val="21"/>
          <w:shd w:val="clear" w:fill="FFFFFF"/>
        </w:rPr>
      </w:pPr>
      <w:r>
        <w:rPr>
          <w:rFonts w:hint="default" w:ascii="Times New Roman" w:hAnsi="Times New Roman" w:cs="Times New Roman"/>
          <w:i w:val="0"/>
          <w:caps w:val="0"/>
          <w:color w:val="006699"/>
          <w:spacing w:val="0"/>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420" w:firstLineChars="200"/>
        <w:jc w:val="left"/>
        <w:textAlignment w:val="auto"/>
        <w:rPr>
          <w:rFonts w:hint="default" w:ascii="Times New Roman" w:hAnsi="Times New Roman" w:cs="Times New Roman"/>
          <w:i w:val="0"/>
          <w:caps w:val="0"/>
          <w:color w:val="006699"/>
          <w:spacing w:val="0"/>
          <w:sz w:val="21"/>
          <w:szCs w:val="21"/>
        </w:rPr>
      </w:pPr>
      <w:bookmarkStart w:id="0" w:name="_GoBack"/>
      <w:r>
        <w:rPr>
          <w:rFonts w:hint="default" w:ascii="Times New Roman" w:hAnsi="Times New Roman" w:cs="Times New Roman"/>
          <w:i w:val="0"/>
          <w:caps w:val="0"/>
          <w:color w:val="006699"/>
          <w:spacing w:val="0"/>
          <w:sz w:val="21"/>
          <w:szCs w:val="21"/>
          <w:shd w:val="clear" w:fill="FFFFFF"/>
        </w:rPr>
        <w:t>2017年7月</w:t>
      </w:r>
      <w:bookmarkEnd w:id="0"/>
      <w:r>
        <w:rPr>
          <w:rFonts w:hint="default" w:ascii="Times New Roman" w:hAnsi="Times New Roman" w:cs="Times New Roman"/>
          <w:i w:val="0"/>
          <w:caps w:val="0"/>
          <w:color w:val="006699"/>
          <w:spacing w:val="0"/>
          <w:sz w:val="21"/>
          <w:szCs w:val="21"/>
          <w:shd w:val="clear" w:fill="FFFFFF"/>
        </w:rPr>
        <w:t>，中共中央总书记、国家主席、中央军委主席习近平主持中央全面深化改革领导小组会议审议通过了《关于加强和改进中外人文交流工作的若干意见》（以下简称《意见》）。之后，中共中央办公厅、国务院办公厅印发了文件，并发出通知，要求各地区各部门结合实际认真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left"/>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意见》指出，中外人文交流是党和国家对外工作的重要组成部分，是夯实中外关系社会民意基础、提高我国对外开放水平的重要途径。党的十八大以来，以习近平同志为核心的党中央高度重视人文交流工作，中外人文交流事业蓬勃发展，谱写了新的宏伟篇章，为我国对外开放事业的推进作出了重要贡献，有力推动了全球范围内的人文交流与文明互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left"/>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意见》指出，加强和改进中外人文交流工作要以服务国家改革发展和对外战略为根本，以促进中外民心相通和文明互鉴为宗旨，创新高级别人文交流机制，改革各领域人文交流内容、形式、工作机制，将人文交流与合作理念融入对外交往各个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left"/>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意见》强调，加强和改进中外人文交流工作要坚持以人为本、平等互鉴、开放包容、机制示范、多方参与、以我为主、改革创新等原则，着力推动人文交流理念更加深入人心，各地区各部门以及全社会开展人文交流与合作的能力进一步增强，各负其责、协同联动的工作机制基本形成；着力推动中外人文交流渠道更加畅通，平台更加多元，形式内容更加丰富，形成一批具有中国特色、国际影响的人文交流品牌；着力推动我国吸收借鉴国外先进文明成果取得更大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left"/>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意见》指出，要创新高级别人文交流机制，充分发挥元首外交和首脑外交的引领作用，充分发挥高级别人文交流机制的示范带动作用，巩固深化我国同有关国家的人文合作。通过集成整合和改革创新，进一步汇聚资源、丰富内容，重心下沉、贴近民众，探索新的交流形式和合作领域。依托高级别人文交流机制推动区域人文交流，扩大参与国家范围，进一步发挥机制在区域人文交流中的辐射和带动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left"/>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意见》指出，要丰富和拓展人文交流的内涵和领域，打造人文交流国际知名品牌。坚持走出去和引进来双向发力，重点支持汉语、中医药、武术、美食、节日民俗以及其他非物质文化遗产等代表性项目走出去，深化中外留学与合作办学，高校和科研机构国际协同创新，文物、美术和音乐展演，大型体育赛事举办和重点体育项目发展等方面的合作。在人文交流各领域形成一批有国际影响力的品牌项目，进一步丰富中外人文交流年度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left"/>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意见》指出，要健全全社会广泛参与的体制机制，充分调动中央与地方、政府与社会的积极性，进一步挖掘各地方、各部门、各类组织和群体在中外人文交流中的潜力和资源。加强人文交流相关知识和理念的教育、传播、实践，引导海外华侨华人、留学人员、志愿者以及在海外投资的中资企业积极参与人文交流，将人文交流寓于中外民众日常交往中。鼓励专业化、国际化的社会组织和民间力量参与人文交流具体项目运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left"/>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意见》指出，要构建语言互通工作机制，推动我国与世界各国语言互通，开辟多种层次语言文化交流渠道。着力加大汉语国际推广力度，支持更多国家将汉语教学纳入国民教育体系，努力将孔子学院打造成国际一流的语言推广机构。健全国内高校外语学科体系，加快培养非通用语人才，不断提升广大民众的语言交流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left"/>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意见》指出，要加强中外人文交流综合传播能力建设，推动中外广播影视、出版机构、新闻媒体开展联合制作、联合采访、合作出版，促进中外影视节目互播交流，实施图书、影视、文艺演出等领域的专项交流项目和计划，丰富人文交流的文学艺术内容和载体；做大做强“互联网+人文交流”，实现实体与虚拟交流平台的相互补充和良性互动。通过丰富媒体交流形式、打造具有国际影响力的全媒体和文化传播机构等举措，讲好中国故事，传播中国声音，阐释中国道路，增强中国文化形象的亲近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left"/>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意见》指出，要深化我国与有关国际组织和机构的交流合作，积极参与人文领域全球治理，积极向国际社会提供人文公共产品，分享我国在扶贫、教育、卫生等领域的经验做法，加大对广大发展中国家的援助。不断创新和丰富多边人文平台的内容形式，深入推进不同国家、不同地区、不同文明之间的交流互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left"/>
        <w:textAlignment w:val="auto"/>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shd w:val="clear" w:fill="FFFFFF"/>
        </w:rPr>
        <w:t>　　党的十九大强调，加强中外人文交流，以我为主、兼收并蓄。各地区各部门要结合深入学习贯彻党的十九大精神和习近平新时代中国特色社会主义思想，加强党对中外人文交流工作的领导，坚持正确政治方向，立足党和国家工作大局加强统筹部署，确保中外人文交流工作稳中求进。各级领导干部要高度重视、主动参与人文交流工作，切实把党的领导贯穿于人文交流工作全过程。</w:t>
      </w:r>
    </w:p>
    <w:p>
      <w:pPr>
        <w:keepNext w:val="0"/>
        <w:keepLines w:val="0"/>
        <w:pageBreakBefore w:val="0"/>
        <w:kinsoku/>
        <w:wordWrap/>
        <w:overflowPunct/>
        <w:topLinePunct w:val="0"/>
        <w:autoSpaceDE/>
        <w:autoSpaceDN/>
        <w:bidi w:val="0"/>
        <w:adjustRightInd/>
        <w:snapToGrid/>
        <w:spacing w:before="157" w:beforeLines="50" w:after="157" w:afterLines="5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00000000"/>
    <w:rsid w:val="02BD105F"/>
    <w:rsid w:val="1B5A59F0"/>
    <w:rsid w:val="6E5D1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1880</Words>
  <Characters>1885</Characters>
  <Lines>0</Lines>
  <Paragraphs>0</Paragraphs>
  <TotalTime>0</TotalTime>
  <ScaleCrop>false</ScaleCrop>
  <LinksUpToDate>false</LinksUpToDate>
  <CharactersWithSpaces>1910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2023-06-19T03:13:00Z</dcterms:created>
  <dc:creator>yb</dc:creator>
  <cp:lastModifiedBy>YB001</cp:lastModifiedBy>
  <dcterms:modified xsi:type="dcterms:W3CDTF">2023-06-26T08:02:27Z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00E0629DDE1940A583E7B2B5E9A2E96D_12</vt:lpwstr>
  </property>
</Properties>
</file>